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2"/>
        <w:tblW w:w="9180" w:type="dxa"/>
        <w:tblCellSpacing w:w="0" w:type="dxa"/>
        <w:shd w:val="clear" w:color="auto" w:fill="FFFFFF"/>
        <w:tblCellMar>
          <w:left w:w="0" w:type="dxa"/>
          <w:right w:w="0" w:type="dxa"/>
        </w:tblCellMar>
        <w:tblLook w:val="04A0"/>
      </w:tblPr>
      <w:tblGrid>
        <w:gridCol w:w="3227"/>
        <w:gridCol w:w="5953"/>
      </w:tblGrid>
      <w:tr w:rsidR="00820EDD" w:rsidRPr="00923623" w:rsidTr="00274162">
        <w:trPr>
          <w:tblCellSpacing w:w="0" w:type="dxa"/>
        </w:trPr>
        <w:tc>
          <w:tcPr>
            <w:tcW w:w="3227" w:type="dxa"/>
            <w:shd w:val="clear" w:color="auto" w:fill="FFFFFF"/>
            <w:tcMar>
              <w:top w:w="0" w:type="dxa"/>
              <w:left w:w="108" w:type="dxa"/>
              <w:bottom w:w="0" w:type="dxa"/>
              <w:right w:w="108" w:type="dxa"/>
            </w:tcMar>
            <w:hideMark/>
          </w:tcPr>
          <w:p w:rsidR="00820EDD" w:rsidRPr="00923623" w:rsidRDefault="00B44E4C" w:rsidP="00820EDD">
            <w:pPr>
              <w:spacing w:before="120" w:after="120" w:line="234" w:lineRule="atLeast"/>
              <w:jc w:val="center"/>
              <w:rPr>
                <w:rFonts w:ascii="Times New Roman" w:eastAsia="Times New Roman" w:hAnsi="Times New Roman" w:cs="Times New Roman"/>
                <w:color w:val="000000" w:themeColor="text1"/>
                <w:sz w:val="28"/>
                <w:szCs w:val="28"/>
              </w:rPr>
            </w:pPr>
            <w:r w:rsidRPr="00B44E4C">
              <w:rPr>
                <w:rFonts w:ascii="Times New Roman" w:eastAsia="Times New Roman" w:hAnsi="Times New Roman" w:cs="Times New Roman"/>
                <w:b/>
                <w:bCs/>
                <w:noProof/>
                <w:color w:val="000000" w:themeColor="text1"/>
                <w:sz w:val="26"/>
                <w:szCs w:val="28"/>
              </w:rPr>
              <w:pict>
                <v:line id="Straight Connector 1" o:spid="_x0000_s1034" style="position:absolute;left:0;text-align:left;z-index:251665408;visibility:visible" from="48.75pt,38.25pt" to="114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" strokecolor="black [3213]"/>
              </w:pict>
            </w:r>
            <w:r w:rsidR="00820EDD" w:rsidRPr="00923623">
              <w:rPr>
                <w:rFonts w:ascii="Times New Roman" w:eastAsia="Times New Roman" w:hAnsi="Times New Roman" w:cs="Times New Roman"/>
                <w:b/>
                <w:bCs/>
                <w:color w:val="000000" w:themeColor="text1"/>
                <w:sz w:val="26"/>
                <w:szCs w:val="28"/>
              </w:rPr>
              <w:t>ỦY BAN NHÂN DÂN</w:t>
            </w:r>
            <w:r w:rsidR="00820EDD" w:rsidRPr="00923623">
              <w:rPr>
                <w:rFonts w:ascii="Times New Roman" w:eastAsia="Times New Roman" w:hAnsi="Times New Roman" w:cs="Times New Roman"/>
                <w:b/>
                <w:bCs/>
                <w:color w:val="000000" w:themeColor="text1"/>
                <w:sz w:val="26"/>
                <w:szCs w:val="28"/>
              </w:rPr>
              <w:br/>
              <w:t>TỈNH THÁI NGUYÊN</w:t>
            </w:r>
          </w:p>
        </w:tc>
        <w:tc>
          <w:tcPr>
            <w:tcW w:w="5953" w:type="dxa"/>
            <w:shd w:val="clear" w:color="auto" w:fill="FFFFFF"/>
            <w:tcMar>
              <w:top w:w="0" w:type="dxa"/>
              <w:left w:w="108" w:type="dxa"/>
              <w:bottom w:w="0" w:type="dxa"/>
              <w:right w:w="108" w:type="dxa"/>
            </w:tcMar>
            <w:hideMark/>
          </w:tcPr>
          <w:p w:rsidR="00820EDD" w:rsidRPr="00923623" w:rsidRDefault="00B44E4C" w:rsidP="00820EDD">
            <w:pPr>
              <w:spacing w:before="120" w:after="120" w:line="234" w:lineRule="atLeast"/>
              <w:jc w:val="center"/>
              <w:rPr>
                <w:rFonts w:ascii="Times New Roman" w:eastAsia="Times New Roman" w:hAnsi="Times New Roman" w:cs="Times New Roman"/>
                <w:color w:val="000000" w:themeColor="text1"/>
                <w:sz w:val="28"/>
                <w:szCs w:val="28"/>
              </w:rPr>
            </w:pPr>
            <w:r w:rsidRPr="00B44E4C">
              <w:rPr>
                <w:rFonts w:ascii="Times New Roman" w:eastAsia="Times New Roman" w:hAnsi="Times New Roman" w:cs="Times New Roman"/>
                <w:b/>
                <w:bCs/>
                <w:noProof/>
                <w:color w:val="000000" w:themeColor="text1"/>
                <w:sz w:val="26"/>
                <w:szCs w:val="28"/>
              </w:rPr>
              <w:pict>
                <v:line id="Straight Connector 2" o:spid="_x0000_s1035" style="position:absolute;left:0;text-align:left;z-index:251666432;visibility:visible;mso-position-horizontal-relative:text;mso-position-vertical-relative:text;mso-width-relative:margin" from="52.35pt,38.25pt" to="229.3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" strokecolor="black [3213]"/>
              </w:pict>
            </w:r>
            <w:r w:rsidR="00820EDD" w:rsidRPr="00923623">
              <w:rPr>
                <w:rFonts w:ascii="Times New Roman" w:eastAsia="Times New Roman" w:hAnsi="Times New Roman" w:cs="Times New Roman"/>
                <w:b/>
                <w:bCs/>
                <w:color w:val="000000" w:themeColor="text1"/>
                <w:sz w:val="26"/>
                <w:szCs w:val="28"/>
              </w:rPr>
              <w:t>CỘNG HÒA XÃ HỘI CHỦ NGHĨA VIỆT NAM</w:t>
            </w:r>
            <w:r w:rsidR="00820EDD" w:rsidRPr="00923623">
              <w:rPr>
                <w:rFonts w:ascii="Times New Roman" w:eastAsia="Times New Roman" w:hAnsi="Times New Roman" w:cs="Times New Roman"/>
                <w:b/>
                <w:bCs/>
                <w:color w:val="000000" w:themeColor="text1"/>
                <w:sz w:val="26"/>
                <w:szCs w:val="28"/>
              </w:rPr>
              <w:br/>
            </w:r>
            <w:r w:rsidR="00820EDD" w:rsidRPr="00923623">
              <w:rPr>
                <w:rFonts w:ascii="Times New Roman" w:eastAsia="Times New Roman" w:hAnsi="Times New Roman" w:cs="Times New Roman"/>
                <w:b/>
                <w:bCs/>
                <w:color w:val="000000" w:themeColor="text1"/>
                <w:sz w:val="28"/>
                <w:szCs w:val="28"/>
              </w:rPr>
              <w:t>Độc lập - Tự do - Hạnh phúc </w:t>
            </w:r>
          </w:p>
        </w:tc>
      </w:tr>
      <w:tr w:rsidR="00820EDD" w:rsidRPr="00923623" w:rsidTr="00274162">
        <w:trPr>
          <w:tblCellSpacing w:w="0" w:type="dxa"/>
        </w:trPr>
        <w:tc>
          <w:tcPr>
            <w:tcW w:w="3227" w:type="dxa"/>
            <w:shd w:val="clear" w:color="auto" w:fill="FFFFFF"/>
            <w:tcMar>
              <w:top w:w="0" w:type="dxa"/>
              <w:left w:w="108" w:type="dxa"/>
              <w:bottom w:w="0" w:type="dxa"/>
              <w:right w:w="108" w:type="dxa"/>
            </w:tcMar>
            <w:hideMark/>
          </w:tcPr>
          <w:p w:rsidR="00820EDD" w:rsidRPr="00923623" w:rsidRDefault="00820EDD" w:rsidP="00820EDD">
            <w:pPr>
              <w:spacing w:before="120" w:after="120" w:line="234" w:lineRule="atLeast"/>
              <w:jc w:val="center"/>
              <w:rPr>
                <w:rFonts w:ascii="Times New Roman" w:eastAsia="Times New Roman" w:hAnsi="Times New Roman" w:cs="Times New Roman"/>
                <w:color w:val="000000" w:themeColor="text1"/>
                <w:sz w:val="26"/>
                <w:szCs w:val="24"/>
              </w:rPr>
            </w:pPr>
            <w:r w:rsidRPr="00923623">
              <w:rPr>
                <w:rFonts w:ascii="Times New Roman" w:eastAsia="Times New Roman" w:hAnsi="Times New Roman" w:cs="Times New Roman"/>
                <w:color w:val="000000" w:themeColor="text1"/>
                <w:sz w:val="26"/>
                <w:szCs w:val="24"/>
              </w:rPr>
              <w:t>Số:        /2020/QĐ-UBND</w:t>
            </w:r>
          </w:p>
        </w:tc>
        <w:tc>
          <w:tcPr>
            <w:tcW w:w="5953" w:type="dxa"/>
            <w:shd w:val="clear" w:color="auto" w:fill="FFFFFF"/>
            <w:tcMar>
              <w:top w:w="0" w:type="dxa"/>
              <w:left w:w="108" w:type="dxa"/>
              <w:bottom w:w="0" w:type="dxa"/>
              <w:right w:w="108" w:type="dxa"/>
            </w:tcMar>
            <w:hideMark/>
          </w:tcPr>
          <w:p w:rsidR="00820EDD" w:rsidRPr="00923623" w:rsidRDefault="00820EDD" w:rsidP="00820EDD">
            <w:pPr>
              <w:spacing w:before="120" w:after="120" w:line="234" w:lineRule="atLeast"/>
              <w:jc w:val="center"/>
              <w:rPr>
                <w:rFonts w:ascii="Times New Roman" w:eastAsia="Times New Roman" w:hAnsi="Times New Roman" w:cs="Times New Roman"/>
                <w:color w:val="000000" w:themeColor="text1"/>
                <w:sz w:val="26"/>
                <w:szCs w:val="24"/>
              </w:rPr>
            </w:pPr>
            <w:r w:rsidRPr="00923623">
              <w:rPr>
                <w:rFonts w:ascii="Times New Roman" w:eastAsia="Times New Roman" w:hAnsi="Times New Roman" w:cs="Times New Roman"/>
                <w:i/>
                <w:iCs/>
                <w:color w:val="000000" w:themeColor="text1"/>
                <w:sz w:val="26"/>
                <w:szCs w:val="24"/>
              </w:rPr>
              <w:t>Thái Nguyên, ngày     tháng     năm 2020</w:t>
            </w:r>
          </w:p>
        </w:tc>
      </w:tr>
    </w:tbl>
    <w:tbl>
      <w:tblPr>
        <w:tblStyle w:val="TableGrid"/>
        <w:tblW w:w="0" w:type="auto"/>
        <w:tblLook w:val="04A0"/>
      </w:tblPr>
      <w:tblGrid>
        <w:gridCol w:w="1668"/>
      </w:tblGrid>
      <w:tr w:rsidR="00820EDD" w:rsidRPr="00923623" w:rsidTr="00274162">
        <w:tc>
          <w:tcPr>
            <w:tcW w:w="1668" w:type="dxa"/>
          </w:tcPr>
          <w:p w:rsidR="00820EDD" w:rsidRPr="00923623" w:rsidRDefault="00820EDD" w:rsidP="00820EDD">
            <w:pPr>
              <w:spacing w:before="120" w:after="120" w:line="234" w:lineRule="atLeast"/>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rPr>
              <w:t xml:space="preserve"> DỰ THẢO</w:t>
            </w:r>
          </w:p>
        </w:tc>
      </w:tr>
    </w:tbl>
    <w:p w:rsidR="00820EDD" w:rsidRPr="00923623" w:rsidRDefault="00820EDD" w:rsidP="00820EDD">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0" w:name="loai_1"/>
      <w:r w:rsidRPr="00923623">
        <w:rPr>
          <w:rFonts w:ascii="Times New Roman" w:eastAsia="Times New Roman" w:hAnsi="Times New Roman" w:cs="Times New Roman"/>
          <w:b/>
          <w:bCs/>
          <w:color w:val="000000" w:themeColor="text1"/>
          <w:sz w:val="28"/>
          <w:szCs w:val="28"/>
        </w:rPr>
        <w:t>QUYẾT ĐỊNH</w:t>
      </w:r>
      <w:bookmarkEnd w:id="0"/>
    </w:p>
    <w:p w:rsidR="00820EDD" w:rsidRPr="00923623" w:rsidRDefault="00820EDD" w:rsidP="00820EDD">
      <w:pPr>
        <w:shd w:val="clear" w:color="auto" w:fill="FFFFFF"/>
        <w:spacing w:after="0" w:line="240" w:lineRule="auto"/>
        <w:jc w:val="center"/>
        <w:rPr>
          <w:rFonts w:ascii="Times New Roman" w:eastAsia="Times New Roman" w:hAnsi="Times New Roman" w:cs="Times New Roman"/>
          <w:b/>
          <w:bCs/>
          <w:sz w:val="28"/>
          <w:szCs w:val="28"/>
        </w:rPr>
      </w:pPr>
      <w:r w:rsidRPr="00923623">
        <w:rPr>
          <w:rFonts w:ascii="Times New Roman" w:eastAsia="Times New Roman" w:hAnsi="Times New Roman" w:cs="Times New Roman"/>
          <w:b/>
          <w:bCs/>
          <w:sz w:val="28"/>
          <w:szCs w:val="28"/>
        </w:rPr>
        <w:t xml:space="preserve">Ban hành Quy định quản lý an toàn thực phẩm </w:t>
      </w:r>
    </w:p>
    <w:p w:rsidR="00820EDD" w:rsidRPr="00923623" w:rsidRDefault="00820EDD" w:rsidP="00820EDD">
      <w:pPr>
        <w:shd w:val="clear" w:color="auto" w:fill="FFFFFF"/>
        <w:spacing w:after="0" w:line="240" w:lineRule="auto"/>
        <w:jc w:val="center"/>
        <w:rPr>
          <w:rFonts w:ascii="Times New Roman" w:eastAsia="Times New Roman" w:hAnsi="Times New Roman" w:cs="Times New Roman"/>
          <w:sz w:val="28"/>
          <w:szCs w:val="28"/>
        </w:rPr>
      </w:pPr>
      <w:r w:rsidRPr="00923623">
        <w:rPr>
          <w:rFonts w:ascii="Times New Roman" w:eastAsia="Times New Roman" w:hAnsi="Times New Roman" w:cs="Times New Roman"/>
          <w:b/>
          <w:bCs/>
          <w:sz w:val="28"/>
          <w:szCs w:val="28"/>
        </w:rPr>
        <w:t>trên địa bàn tỉnh Thái Nguyên</w:t>
      </w:r>
    </w:p>
    <w:p w:rsidR="00820EDD" w:rsidRPr="00923623" w:rsidRDefault="00B44E4C" w:rsidP="00820EDD">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rPr>
      </w:pPr>
      <w:r w:rsidRPr="00B44E4C">
        <w:rPr>
          <w:rFonts w:ascii="Times New Roman" w:eastAsia="Times New Roman" w:hAnsi="Times New Roman" w:cs="Times New Roman"/>
          <w:b/>
          <w:bCs/>
          <w:noProof/>
          <w:color w:val="000000" w:themeColor="text1"/>
          <w:sz w:val="28"/>
          <w:szCs w:val="28"/>
        </w:rPr>
        <w:pict>
          <v:line id="Straight Connector 3" o:spid="_x0000_s1036" style="position:absolute;left:0;text-align:left;z-index:251667456;visibility:visible;mso-width-relative:margin;mso-height-relative:margin" from="170.4pt,4.75pt" to="280.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" strokecolor="black [3213]"/>
        </w:pict>
      </w:r>
    </w:p>
    <w:p w:rsidR="00820EDD" w:rsidRPr="00923623" w:rsidRDefault="00820EDD" w:rsidP="00820EDD">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b/>
          <w:bCs/>
          <w:color w:val="000000" w:themeColor="text1"/>
          <w:sz w:val="28"/>
          <w:szCs w:val="28"/>
        </w:rPr>
        <w:t>ỦY BAN NHÂN DÂN TỈNH THÁI NGUYÊN</w:t>
      </w:r>
    </w:p>
    <w:p w:rsidR="00820EDD" w:rsidRPr="00923623" w:rsidRDefault="00820EDD" w:rsidP="00820EDD">
      <w:pPr>
        <w:shd w:val="clear" w:color="auto" w:fill="FFFFFF"/>
        <w:spacing w:before="120" w:after="120" w:line="320" w:lineRule="exact"/>
        <w:ind w:firstLine="720"/>
        <w:jc w:val="both"/>
        <w:rPr>
          <w:rFonts w:ascii="Times New Roman" w:eastAsia="Times New Roman" w:hAnsi="Times New Roman" w:cs="Times New Roman"/>
          <w:sz w:val="28"/>
          <w:szCs w:val="28"/>
        </w:rPr>
      </w:pPr>
      <w:r w:rsidRPr="00923623">
        <w:rPr>
          <w:rFonts w:ascii="Times New Roman" w:eastAsia="Times New Roman" w:hAnsi="Times New Roman" w:cs="Times New Roman"/>
          <w:i/>
          <w:iCs/>
          <w:color w:val="000000" w:themeColor="text1"/>
          <w:sz w:val="28"/>
          <w:szCs w:val="28"/>
        </w:rPr>
        <w:t xml:space="preserve">Căn cứ Luật Tổ chức chính quyền địa phương ngày </w:t>
      </w:r>
      <w:r w:rsidRPr="00923623">
        <w:rPr>
          <w:rFonts w:ascii="Times New Roman" w:eastAsia="Times New Roman" w:hAnsi="Times New Roman" w:cs="Times New Roman"/>
          <w:i/>
          <w:iCs/>
          <w:sz w:val="28"/>
          <w:szCs w:val="28"/>
        </w:rPr>
        <w:t>19/6/2015;</w:t>
      </w:r>
    </w:p>
    <w:p w:rsidR="00820EDD" w:rsidRPr="00923623" w:rsidRDefault="00820EDD" w:rsidP="00820EDD">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i/>
          <w:iCs/>
          <w:color w:val="000000" w:themeColor="text1"/>
          <w:sz w:val="28"/>
          <w:szCs w:val="28"/>
        </w:rPr>
        <w:t>Căn cứ Luật Ban hành văn bản quy phạm pháp luật ngày 22/6/2015;</w:t>
      </w:r>
    </w:p>
    <w:p w:rsidR="00820EDD" w:rsidRPr="00923623" w:rsidRDefault="00820EDD" w:rsidP="00820EDD">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i/>
          <w:iCs/>
          <w:color w:val="000000" w:themeColor="text1"/>
          <w:sz w:val="28"/>
          <w:szCs w:val="28"/>
        </w:rPr>
        <w:t>Căn cứ Luật An toàn thực phẩm ngày 17/6/2010;</w:t>
      </w:r>
    </w:p>
    <w:p w:rsidR="00820EDD" w:rsidRPr="00923623" w:rsidRDefault="00820EDD" w:rsidP="00820EDD">
      <w:pPr>
        <w:shd w:val="clear" w:color="auto" w:fill="FFFFFF"/>
        <w:spacing w:before="120" w:after="120" w:line="320" w:lineRule="exact"/>
        <w:ind w:firstLine="720"/>
        <w:jc w:val="both"/>
        <w:rPr>
          <w:rFonts w:ascii="Times New Roman" w:eastAsia="Times New Roman" w:hAnsi="Times New Roman" w:cs="Times New Roman"/>
          <w:i/>
          <w:iCs/>
          <w:color w:val="000000" w:themeColor="text1"/>
          <w:sz w:val="28"/>
          <w:szCs w:val="28"/>
        </w:rPr>
      </w:pPr>
      <w:r w:rsidRPr="00923623">
        <w:rPr>
          <w:rFonts w:ascii="Times New Roman" w:eastAsia="Times New Roman" w:hAnsi="Times New Roman" w:cs="Times New Roman"/>
          <w:i/>
          <w:iCs/>
          <w:color w:val="000000" w:themeColor="text1"/>
          <w:sz w:val="28"/>
          <w:szCs w:val="28"/>
        </w:rPr>
        <w:t>Căn cứ Nghị định số </w:t>
      </w:r>
      <w:hyperlink r:id="rId8" w:tgtFrame="_blank" w:tooltip="Nghị định 15/2018/NĐ-CP" w:history="1">
        <w:r w:rsidRPr="00923623">
          <w:rPr>
            <w:rFonts w:ascii="Times New Roman" w:eastAsia="Times New Roman" w:hAnsi="Times New Roman" w:cs="Times New Roman"/>
            <w:i/>
            <w:iCs/>
            <w:color w:val="000000" w:themeColor="text1"/>
            <w:sz w:val="28"/>
            <w:szCs w:val="28"/>
          </w:rPr>
          <w:t>15/2018/NĐ-CP</w:t>
        </w:r>
      </w:hyperlink>
      <w:r w:rsidRPr="00923623">
        <w:rPr>
          <w:rFonts w:ascii="Times New Roman" w:eastAsia="Times New Roman" w:hAnsi="Times New Roman" w:cs="Times New Roman"/>
          <w:i/>
          <w:iCs/>
          <w:color w:val="000000" w:themeColor="text1"/>
          <w:sz w:val="28"/>
          <w:szCs w:val="28"/>
        </w:rPr>
        <w:t> ngày 02/02/2018 của Chính phủ quy định chi tiết thi hành một số điều Luật An toàn thực phẩm;</w:t>
      </w:r>
    </w:p>
    <w:p w:rsidR="00820EDD" w:rsidRPr="00923623" w:rsidRDefault="00820EDD" w:rsidP="00820EDD">
      <w:pPr>
        <w:shd w:val="clear" w:color="auto" w:fill="FFFFFF"/>
        <w:spacing w:before="120" w:after="120" w:line="320" w:lineRule="exact"/>
        <w:ind w:firstLine="720"/>
        <w:jc w:val="both"/>
        <w:rPr>
          <w:rFonts w:ascii="Times New Roman" w:eastAsia="Times New Roman" w:hAnsi="Times New Roman" w:cs="Times New Roman"/>
          <w:i/>
          <w:iCs/>
          <w:color w:val="000000" w:themeColor="text1"/>
          <w:sz w:val="28"/>
          <w:szCs w:val="28"/>
        </w:rPr>
      </w:pPr>
      <w:r w:rsidRPr="00923623">
        <w:rPr>
          <w:rFonts w:ascii="Times New Roman" w:eastAsia="Times New Roman" w:hAnsi="Times New Roman" w:cs="Times New Roman"/>
          <w:i/>
          <w:iCs/>
          <w:color w:val="000000" w:themeColor="text1"/>
          <w:sz w:val="28"/>
          <w:szCs w:val="28"/>
        </w:rPr>
        <w:t>Căn cứ Nghị định số 155/2018/NĐ-CP ngày 12 /11/2018 của Chính phủ sửa đổi, bổ sung một số quy định liên quan đến điều kiện đầu tư kinh doanh thuộc phạm vi quản lý nhà nước của Bộ Y tế;</w:t>
      </w:r>
    </w:p>
    <w:p w:rsidR="00820EDD" w:rsidRPr="0057338B" w:rsidRDefault="00820EDD" w:rsidP="00820EDD">
      <w:pPr>
        <w:shd w:val="clear" w:color="auto" w:fill="FFFFFF"/>
        <w:spacing w:before="120" w:after="120" w:line="320" w:lineRule="exact"/>
        <w:ind w:firstLine="720"/>
        <w:jc w:val="both"/>
        <w:rPr>
          <w:rFonts w:ascii="Times New Roman" w:eastAsia="Times New Roman" w:hAnsi="Times New Roman" w:cs="Times New Roman"/>
          <w:i/>
          <w:iCs/>
          <w:sz w:val="28"/>
          <w:szCs w:val="28"/>
          <w:lang w:val="vi-VN"/>
        </w:rPr>
      </w:pPr>
      <w:r w:rsidRPr="00923623">
        <w:rPr>
          <w:rFonts w:ascii="Times New Roman" w:eastAsia="Times New Roman" w:hAnsi="Times New Roman" w:cs="Times New Roman"/>
          <w:i/>
          <w:iCs/>
          <w:sz w:val="28"/>
          <w:szCs w:val="28"/>
        </w:rPr>
        <w:t>Căn cứ Nghị định số 66/2016/NĐ-CP ngày 01/7/2016 của Chính phủ quy định điều kiên kinh doanh về bảo vệ và kiểm dịch thực vật, giống cây trồng, nuôi động vật thông thường,</w:t>
      </w:r>
      <w:r>
        <w:rPr>
          <w:rFonts w:ascii="Times New Roman" w:eastAsia="Times New Roman" w:hAnsi="Times New Roman" w:cs="Times New Roman"/>
          <w:i/>
          <w:iCs/>
          <w:sz w:val="28"/>
          <w:szCs w:val="28"/>
        </w:rPr>
        <w:t xml:space="preserve"> chăn nuôi, thủy sản, thực phẩm</w:t>
      </w:r>
      <w:r>
        <w:rPr>
          <w:rFonts w:ascii="Times New Roman" w:eastAsia="Times New Roman" w:hAnsi="Times New Roman" w:cs="Times New Roman"/>
          <w:i/>
          <w:iCs/>
          <w:sz w:val="28"/>
          <w:szCs w:val="28"/>
          <w:lang w:val="vi-VN"/>
        </w:rPr>
        <w:t>;</w:t>
      </w:r>
    </w:p>
    <w:p w:rsidR="00820EDD" w:rsidRPr="00440BF7" w:rsidRDefault="00820EDD" w:rsidP="00820EDD">
      <w:pPr>
        <w:shd w:val="clear" w:color="auto" w:fill="FFFFFF"/>
        <w:spacing w:before="120" w:after="120" w:line="320" w:lineRule="exact"/>
        <w:ind w:firstLine="720"/>
        <w:jc w:val="both"/>
        <w:rPr>
          <w:rFonts w:ascii="Times New Roman" w:eastAsia="Times New Roman" w:hAnsi="Times New Roman" w:cs="Times New Roman"/>
          <w:i/>
          <w:iCs/>
          <w:sz w:val="28"/>
          <w:szCs w:val="28"/>
          <w:lang w:val="vi-VN"/>
        </w:rPr>
      </w:pPr>
      <w:r w:rsidRPr="00440BF7">
        <w:rPr>
          <w:rFonts w:ascii="Times New Roman" w:eastAsia="Times New Roman" w:hAnsi="Times New Roman" w:cs="Times New Roman"/>
          <w:i/>
          <w:iCs/>
          <w:sz w:val="28"/>
          <w:szCs w:val="28"/>
          <w:lang w:val="vi-VN"/>
        </w:rPr>
        <w:t>Căn cứ Nghị định 67/2016/NĐ-CP ngày 01/7/2016 của Chính phủ quy định về điều kiện sản xuất, kinh doanh thực phẩm thuộc lĩnh vực quản lý chuyên ngành của Bộ Y tế;</w:t>
      </w:r>
    </w:p>
    <w:p w:rsidR="00820EDD" w:rsidRPr="0057338B" w:rsidRDefault="00820EDD" w:rsidP="00820EDD">
      <w:pPr>
        <w:shd w:val="clear" w:color="auto" w:fill="FFFFFF"/>
        <w:spacing w:before="120" w:after="120" w:line="320" w:lineRule="exact"/>
        <w:ind w:firstLine="720"/>
        <w:jc w:val="both"/>
        <w:rPr>
          <w:rFonts w:ascii="Times New Roman" w:eastAsia="Times New Roman" w:hAnsi="Times New Roman" w:cs="Times New Roman"/>
          <w:i/>
          <w:iCs/>
          <w:sz w:val="28"/>
          <w:szCs w:val="28"/>
          <w:lang w:val="vi-VN"/>
        </w:rPr>
      </w:pPr>
      <w:r w:rsidRPr="00440BF7">
        <w:rPr>
          <w:rFonts w:ascii="Times New Roman" w:eastAsia="Times New Roman" w:hAnsi="Times New Roman" w:cs="Times New Roman"/>
          <w:i/>
          <w:iCs/>
          <w:sz w:val="28"/>
          <w:szCs w:val="28"/>
          <w:lang w:val="vi-VN"/>
        </w:rPr>
        <w:t>Căn cứ Nghị định số 123/2018/NĐ-CP ngày 17/9/2018 của Chính phủ sửa đổi, bổ sung Nghị định số 66/2016/NĐ-CP</w:t>
      </w:r>
      <w:r>
        <w:rPr>
          <w:rFonts w:ascii="Times New Roman" w:eastAsia="Times New Roman" w:hAnsi="Times New Roman" w:cs="Times New Roman"/>
          <w:i/>
          <w:iCs/>
          <w:sz w:val="28"/>
          <w:szCs w:val="28"/>
          <w:lang w:val="vi-VN"/>
        </w:rPr>
        <w:t>;</w:t>
      </w:r>
    </w:p>
    <w:p w:rsidR="00820EDD" w:rsidRPr="00440BF7" w:rsidRDefault="00820EDD" w:rsidP="00820EDD">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440BF7">
        <w:rPr>
          <w:rFonts w:ascii="Times New Roman" w:eastAsia="Times New Roman" w:hAnsi="Times New Roman" w:cs="Times New Roman"/>
          <w:i/>
          <w:iCs/>
          <w:color w:val="000000" w:themeColor="text1"/>
          <w:sz w:val="28"/>
          <w:szCs w:val="28"/>
          <w:lang w:val="vi-VN"/>
        </w:rPr>
        <w:t>Căn cứ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sidR="00820EDD" w:rsidRPr="00440BF7" w:rsidRDefault="00820EDD" w:rsidP="00820EDD">
      <w:pPr>
        <w:shd w:val="clear" w:color="auto" w:fill="FFFFFF"/>
        <w:spacing w:before="120" w:after="120" w:line="320" w:lineRule="exact"/>
        <w:ind w:firstLine="720"/>
        <w:jc w:val="both"/>
        <w:rPr>
          <w:rFonts w:ascii="Times New Roman" w:eastAsia="Times New Roman" w:hAnsi="Times New Roman" w:cs="Times New Roman"/>
          <w:i/>
          <w:iCs/>
          <w:color w:val="000000" w:themeColor="text1"/>
          <w:sz w:val="28"/>
          <w:szCs w:val="28"/>
          <w:lang w:val="vi-VN"/>
        </w:rPr>
      </w:pPr>
      <w:r w:rsidRPr="00440BF7">
        <w:rPr>
          <w:rFonts w:ascii="Times New Roman" w:eastAsia="Times New Roman" w:hAnsi="Times New Roman" w:cs="Times New Roman"/>
          <w:i/>
          <w:iCs/>
          <w:color w:val="000000" w:themeColor="text1"/>
          <w:sz w:val="28"/>
          <w:szCs w:val="28"/>
          <w:lang w:val="vi-VN"/>
        </w:rPr>
        <w:t>Căn cứ Thông tư liên tịch số </w:t>
      </w:r>
      <w:hyperlink r:id="rId9" w:tgtFrame="_blank" w:tooltip="Thông tư liên tịch 13/2014/TTLT-BYT-BNNPTNT-BCT" w:history="1">
        <w:r w:rsidRPr="00440BF7">
          <w:rPr>
            <w:rFonts w:ascii="Times New Roman" w:eastAsia="Times New Roman" w:hAnsi="Times New Roman" w:cs="Times New Roman"/>
            <w:i/>
            <w:iCs/>
            <w:color w:val="000000" w:themeColor="text1"/>
            <w:sz w:val="28"/>
            <w:szCs w:val="28"/>
            <w:lang w:val="vi-VN"/>
          </w:rPr>
          <w:t>13/2014/TTLT-BYT-BNNPTNT-BCT</w:t>
        </w:r>
      </w:hyperlink>
      <w:r w:rsidRPr="00440BF7">
        <w:rPr>
          <w:rFonts w:ascii="Times New Roman" w:eastAsia="Times New Roman" w:hAnsi="Times New Roman" w:cs="Times New Roman"/>
          <w:i/>
          <w:iCs/>
          <w:color w:val="000000" w:themeColor="text1"/>
          <w:sz w:val="28"/>
          <w:szCs w:val="28"/>
          <w:lang w:val="vi-VN"/>
        </w:rPr>
        <w:t> ngày 09/4/2014 của Bộ Y tế - Bộ Nông nghiệp và Phát triển nông thôn - Bộ Công Thương hướng dẫn việc phân công, phối hợp trong quản lý nhà nước về an toàn thực phẩm;</w:t>
      </w:r>
    </w:p>
    <w:p w:rsidR="00820EDD" w:rsidRPr="00440BF7" w:rsidRDefault="00820EDD" w:rsidP="00820EDD">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440BF7">
        <w:rPr>
          <w:rFonts w:ascii="Times New Roman" w:eastAsia="Times New Roman" w:hAnsi="Times New Roman" w:cs="Times New Roman"/>
          <w:i/>
          <w:iCs/>
          <w:sz w:val="28"/>
          <w:szCs w:val="28"/>
          <w:lang w:val="vi-VN"/>
        </w:rPr>
        <w:t>Căn cứ các Thông tư:</w:t>
      </w:r>
      <w:r w:rsidRPr="00440BF7">
        <w:rPr>
          <w:rFonts w:ascii="Times New Roman" w:eastAsia="Times New Roman" w:hAnsi="Times New Roman" w:cs="Times New Roman"/>
          <w:i/>
          <w:iCs/>
          <w:color w:val="FF0000"/>
          <w:sz w:val="28"/>
          <w:szCs w:val="28"/>
          <w:lang w:val="vi-VN"/>
        </w:rPr>
        <w:t xml:space="preserve"> </w:t>
      </w:r>
      <w:r w:rsidRPr="00440BF7">
        <w:rPr>
          <w:rFonts w:ascii="Times New Roman" w:eastAsia="Times New Roman" w:hAnsi="Times New Roman" w:cs="Times New Roman"/>
          <w:i/>
          <w:iCs/>
          <w:color w:val="000000" w:themeColor="text1"/>
          <w:sz w:val="28"/>
          <w:szCs w:val="28"/>
          <w:lang w:val="vi-VN"/>
        </w:rPr>
        <w:t xml:space="preserve">số 17/2018/TT-BNNPTNT ngày 31/10/2018 của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w:t>
      </w:r>
      <w:r w:rsidRPr="00440BF7">
        <w:rPr>
          <w:rFonts w:ascii="Times New Roman" w:eastAsia="Times New Roman" w:hAnsi="Times New Roman" w:cs="Times New Roman"/>
          <w:i/>
          <w:iCs/>
          <w:color w:val="000000" w:themeColor="text1"/>
          <w:sz w:val="28"/>
          <w:szCs w:val="28"/>
          <w:lang w:val="vi-VN"/>
        </w:rPr>
        <w:lastRenderedPageBreak/>
        <w:t>phẩm thuộc phạm vi quản lý của Bộ Nông nghiệp và Phát triển nông thôn; số 43/2018/TT-BCT ngày 15/11/2018 của Bộ Công Thương quy định về quản lý an toàn thực phẩm thuộc trách nhiệm của Bộ Công Thương;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sidR="00820EDD" w:rsidRPr="00440BF7" w:rsidRDefault="00820EDD" w:rsidP="00820EDD">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440BF7">
        <w:rPr>
          <w:rFonts w:ascii="Times New Roman" w:eastAsia="Times New Roman" w:hAnsi="Times New Roman" w:cs="Times New Roman"/>
          <w:i/>
          <w:iCs/>
          <w:color w:val="000000" w:themeColor="text1"/>
          <w:sz w:val="28"/>
          <w:szCs w:val="28"/>
          <w:lang w:val="vi-VN"/>
        </w:rPr>
        <w:t>Theo đề nghị của Giám đốc Sở Y tế tại Tờ trình số …../TTr-SYT ngày …. tháng .. năm 2019; Báo cáo thẩm định số …/BC-STP ngày… tháng … năm 2019 của Sở Tư pháp.</w:t>
      </w:r>
    </w:p>
    <w:p w:rsidR="00820EDD" w:rsidRPr="00440BF7" w:rsidRDefault="00820EDD" w:rsidP="00820EDD">
      <w:pPr>
        <w:shd w:val="clear" w:color="auto" w:fill="FFFFFF"/>
        <w:spacing w:before="120" w:after="120" w:line="320" w:lineRule="exact"/>
        <w:jc w:val="center"/>
        <w:rPr>
          <w:rFonts w:ascii="Times New Roman" w:eastAsia="Times New Roman" w:hAnsi="Times New Roman" w:cs="Times New Roman"/>
          <w:color w:val="000000" w:themeColor="text1"/>
          <w:sz w:val="28"/>
          <w:szCs w:val="28"/>
          <w:lang w:val="vi-VN"/>
        </w:rPr>
      </w:pPr>
      <w:r w:rsidRPr="00440BF7">
        <w:rPr>
          <w:rFonts w:ascii="Times New Roman" w:eastAsia="Times New Roman" w:hAnsi="Times New Roman" w:cs="Times New Roman"/>
          <w:b/>
          <w:bCs/>
          <w:color w:val="000000" w:themeColor="text1"/>
          <w:sz w:val="28"/>
          <w:szCs w:val="28"/>
          <w:lang w:val="vi-VN"/>
        </w:rPr>
        <w:t>QUYẾT ĐỊNH:</w:t>
      </w:r>
    </w:p>
    <w:p w:rsidR="00820EDD" w:rsidRPr="00440BF7" w:rsidRDefault="00820EDD" w:rsidP="00820EDD">
      <w:pPr>
        <w:shd w:val="clear" w:color="auto" w:fill="FFFFFF"/>
        <w:spacing w:before="120" w:after="120" w:line="320" w:lineRule="exact"/>
        <w:ind w:firstLine="720"/>
        <w:jc w:val="both"/>
        <w:rPr>
          <w:rFonts w:ascii="Times New Roman" w:eastAsia="Times New Roman" w:hAnsi="Times New Roman" w:cs="Times New Roman"/>
          <w:bCs/>
          <w:sz w:val="28"/>
          <w:szCs w:val="28"/>
          <w:lang w:val="vi-VN"/>
        </w:rPr>
      </w:pPr>
      <w:bookmarkStart w:id="1" w:name="dieu_1"/>
      <w:r w:rsidRPr="00440BF7">
        <w:rPr>
          <w:rFonts w:ascii="Times New Roman" w:eastAsia="Times New Roman" w:hAnsi="Times New Roman" w:cs="Times New Roman"/>
          <w:b/>
          <w:bCs/>
          <w:color w:val="000000" w:themeColor="text1"/>
          <w:sz w:val="28"/>
          <w:szCs w:val="28"/>
          <w:lang w:val="vi-VN"/>
        </w:rPr>
        <w:t>Điều 1</w:t>
      </w:r>
      <w:r w:rsidRPr="00440BF7">
        <w:rPr>
          <w:rFonts w:ascii="Times New Roman" w:eastAsia="Times New Roman" w:hAnsi="Times New Roman" w:cs="Times New Roman"/>
          <w:bCs/>
          <w:color w:val="000000" w:themeColor="text1"/>
          <w:sz w:val="28"/>
          <w:szCs w:val="28"/>
          <w:lang w:val="vi-VN"/>
        </w:rPr>
        <w:t xml:space="preserve">. Ban hành kèm theo Quyết định này </w:t>
      </w:r>
      <w:r w:rsidRPr="00440BF7">
        <w:rPr>
          <w:rFonts w:ascii="Times New Roman" w:eastAsia="Times New Roman" w:hAnsi="Times New Roman" w:cs="Times New Roman"/>
          <w:bCs/>
          <w:sz w:val="28"/>
          <w:szCs w:val="28"/>
          <w:lang w:val="vi-VN"/>
        </w:rPr>
        <w:t>Quy định quản lý an toàn thực phẩm trên địa bàn tỉnh Thái Nguyên.</w:t>
      </w:r>
      <w:bookmarkEnd w:id="1"/>
    </w:p>
    <w:p w:rsidR="00820EDD" w:rsidRPr="00440BF7" w:rsidRDefault="00820EDD" w:rsidP="00820EDD">
      <w:pPr>
        <w:shd w:val="clear" w:color="auto" w:fill="FFFFFF"/>
        <w:spacing w:before="120" w:after="120" w:line="320" w:lineRule="exact"/>
        <w:ind w:firstLine="720"/>
        <w:jc w:val="both"/>
        <w:rPr>
          <w:rFonts w:ascii="Times New Roman" w:eastAsia="Times New Roman" w:hAnsi="Times New Roman" w:cs="Times New Roman"/>
          <w:bCs/>
          <w:color w:val="000000" w:themeColor="text1"/>
          <w:spacing w:val="-6"/>
          <w:sz w:val="28"/>
          <w:szCs w:val="28"/>
          <w:lang w:val="vi-VN"/>
        </w:rPr>
      </w:pPr>
      <w:bookmarkStart w:id="2" w:name="dieu_2"/>
      <w:r w:rsidRPr="00440BF7">
        <w:rPr>
          <w:rFonts w:ascii="Times New Roman" w:eastAsia="Times New Roman" w:hAnsi="Times New Roman" w:cs="Times New Roman"/>
          <w:b/>
          <w:bCs/>
          <w:color w:val="000000" w:themeColor="text1"/>
          <w:spacing w:val="-6"/>
          <w:sz w:val="28"/>
          <w:szCs w:val="28"/>
          <w:lang w:val="vi-VN"/>
        </w:rPr>
        <w:t>Điều 2</w:t>
      </w:r>
      <w:r w:rsidRPr="00440BF7">
        <w:rPr>
          <w:rFonts w:ascii="Times New Roman" w:eastAsia="Times New Roman" w:hAnsi="Times New Roman" w:cs="Times New Roman"/>
          <w:bCs/>
          <w:color w:val="000000" w:themeColor="text1"/>
          <w:spacing w:val="-6"/>
          <w:sz w:val="28"/>
          <w:szCs w:val="28"/>
          <w:lang w:val="vi-VN"/>
        </w:rPr>
        <w:t>. Quyết định này có hiệu lực kể từ ngày ký và thay thế các văn bản sau:</w:t>
      </w:r>
    </w:p>
    <w:p w:rsidR="00820EDD" w:rsidRPr="00120CE0" w:rsidRDefault="00820EDD" w:rsidP="00820EDD">
      <w:pPr>
        <w:shd w:val="clear" w:color="auto" w:fill="FFFFFF"/>
        <w:spacing w:before="120" w:after="120" w:line="320" w:lineRule="exact"/>
        <w:ind w:firstLine="720"/>
        <w:jc w:val="both"/>
        <w:rPr>
          <w:rFonts w:ascii="Times New Roman" w:eastAsia="Arial" w:hAnsi="Times New Roman" w:cs="Times New Roman"/>
          <w:sz w:val="28"/>
          <w:szCs w:val="28"/>
          <w:lang w:val="vi-VN"/>
        </w:rPr>
      </w:pPr>
      <w:r w:rsidRPr="00120CE0">
        <w:rPr>
          <w:rFonts w:ascii="Times New Roman" w:eastAsia="Times New Roman" w:hAnsi="Times New Roman" w:cs="Times New Roman"/>
          <w:bCs/>
          <w:sz w:val="28"/>
          <w:szCs w:val="28"/>
          <w:lang w:val="vi-VN"/>
        </w:rPr>
        <w:t xml:space="preserve">1. </w:t>
      </w:r>
      <w:r w:rsidRPr="00120CE0">
        <w:rPr>
          <w:rFonts w:ascii="Times New Roman" w:eastAsia="Arial" w:hAnsi="Times New Roman" w:cs="Times New Roman"/>
          <w:sz w:val="28"/>
          <w:szCs w:val="28"/>
          <w:lang w:val="vi-VN"/>
        </w:rPr>
        <w:t xml:space="preserve">Quyết định số 3105/QĐ-UBND ngày 21/11/2016 của UBND tỉnh về việc phê duyệt phân công, phân cấp quản lý, kiểm tra cơ sở sản xuất, kinh doanh nông lâm thủy sản đủ điều kiện ATTP thuộc phạm vi quản lý của ngành Nông nghiệp. </w:t>
      </w:r>
    </w:p>
    <w:p w:rsidR="00820EDD" w:rsidRPr="00120CE0" w:rsidRDefault="00820EDD" w:rsidP="00820EDD">
      <w:pPr>
        <w:spacing w:before="120" w:after="120" w:line="320" w:lineRule="exact"/>
        <w:ind w:firstLine="720"/>
        <w:jc w:val="both"/>
        <w:rPr>
          <w:rFonts w:ascii="Times New Roman" w:eastAsia="Arial" w:hAnsi="Times New Roman" w:cs="Times New Roman"/>
          <w:spacing w:val="-6"/>
          <w:sz w:val="28"/>
          <w:szCs w:val="28"/>
          <w:lang w:val="vi-VN"/>
        </w:rPr>
      </w:pPr>
      <w:r w:rsidRPr="00120CE0">
        <w:rPr>
          <w:rFonts w:ascii="Times New Roman" w:eastAsia="Arial" w:hAnsi="Times New Roman" w:cs="Times New Roman"/>
          <w:spacing w:val="-6"/>
          <w:sz w:val="28"/>
          <w:szCs w:val="28"/>
          <w:lang w:val="vi-VN"/>
        </w:rPr>
        <w:t xml:space="preserve">2. Quyết định số 32/2016/QĐ-UBND ngày 21/11/2016 của UBND tỉnh Quy định trách nhiệm quản lý ATTP ngành Công Thương trên địa bàn tỉnh Thái Nguyên. </w:t>
      </w:r>
    </w:p>
    <w:p w:rsidR="00820EDD" w:rsidRPr="007A2BFC" w:rsidRDefault="00820EDD" w:rsidP="00820EDD">
      <w:pPr>
        <w:shd w:val="clear" w:color="auto" w:fill="FFFFFF"/>
        <w:spacing w:before="120" w:after="120" w:line="320" w:lineRule="exact"/>
        <w:ind w:firstLine="720"/>
        <w:jc w:val="both"/>
        <w:rPr>
          <w:rFonts w:ascii="Times New Roman" w:eastAsia="Times New Roman" w:hAnsi="Times New Roman" w:cs="Times New Roman"/>
          <w:bCs/>
          <w:color w:val="000000" w:themeColor="text1"/>
          <w:sz w:val="28"/>
          <w:szCs w:val="28"/>
          <w:lang w:val="vi-VN"/>
        </w:rPr>
      </w:pPr>
      <w:r w:rsidRPr="007A2BFC">
        <w:rPr>
          <w:rFonts w:ascii="Times New Roman" w:eastAsia="Times New Roman" w:hAnsi="Times New Roman" w:cs="Times New Roman"/>
          <w:bCs/>
          <w:color w:val="000000" w:themeColor="text1"/>
          <w:sz w:val="28"/>
          <w:szCs w:val="28"/>
          <w:lang w:val="vi-VN"/>
        </w:rPr>
        <w:t xml:space="preserve"> </w:t>
      </w:r>
      <w:bookmarkStart w:id="3" w:name="dieu_3"/>
      <w:bookmarkEnd w:id="2"/>
      <w:r w:rsidRPr="007A2BFC">
        <w:rPr>
          <w:rFonts w:ascii="Times New Roman" w:eastAsia="Times New Roman" w:hAnsi="Times New Roman" w:cs="Times New Roman"/>
          <w:b/>
          <w:bCs/>
          <w:color w:val="000000" w:themeColor="text1"/>
          <w:sz w:val="28"/>
          <w:szCs w:val="28"/>
          <w:lang w:val="vi-VN"/>
        </w:rPr>
        <w:t>Điều 3</w:t>
      </w:r>
      <w:r w:rsidRPr="00820EDD">
        <w:rPr>
          <w:rFonts w:ascii="Times New Roman" w:eastAsia="Times New Roman" w:hAnsi="Times New Roman" w:cs="Times New Roman"/>
          <w:bCs/>
          <w:sz w:val="28"/>
          <w:szCs w:val="28"/>
          <w:lang w:val="vi-VN"/>
        </w:rPr>
        <w:t xml:space="preserve">. </w:t>
      </w:r>
      <w:r w:rsidRPr="00440BF7">
        <w:rPr>
          <w:rFonts w:ascii="Times New Roman" w:eastAsia="Times New Roman" w:hAnsi="Times New Roman" w:cs="Times New Roman"/>
          <w:bCs/>
          <w:sz w:val="28"/>
          <w:szCs w:val="28"/>
          <w:lang w:val="vi-VN"/>
        </w:rPr>
        <w:t>Chánh Văn phòng Ủy ban nhân dân tỉnh</w:t>
      </w:r>
      <w:r w:rsidRPr="00820EDD">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 xml:space="preserve"> </w:t>
      </w:r>
      <w:r w:rsidRPr="007A2BFC">
        <w:rPr>
          <w:rFonts w:ascii="Times New Roman" w:eastAsia="Times New Roman" w:hAnsi="Times New Roman" w:cs="Times New Roman"/>
          <w:bCs/>
          <w:sz w:val="28"/>
          <w:szCs w:val="28"/>
          <w:lang w:val="vi-VN"/>
        </w:rPr>
        <w:t>Giám đốc các Sở, Thủ trưởng các ban, ngành cấp tỉnh; Chủ tịch Ủy ban nhân dân các huyện, thành phố, thị xã</w:t>
      </w:r>
      <w:r>
        <w:rPr>
          <w:rFonts w:ascii="Times New Roman" w:eastAsia="Times New Roman" w:hAnsi="Times New Roman" w:cs="Times New Roman"/>
          <w:bCs/>
          <w:sz w:val="28"/>
          <w:szCs w:val="28"/>
          <w:lang w:val="vi-VN"/>
        </w:rPr>
        <w:t xml:space="preserve">; Chủ tịch Ủy ban nhân dân các xã, phường, thị trấn </w:t>
      </w:r>
      <w:r w:rsidRPr="007A2BFC">
        <w:rPr>
          <w:rFonts w:ascii="Times New Roman" w:eastAsia="Times New Roman" w:hAnsi="Times New Roman" w:cs="Times New Roman"/>
          <w:bCs/>
          <w:sz w:val="28"/>
          <w:szCs w:val="28"/>
          <w:lang w:val="vi-VN"/>
        </w:rPr>
        <w:t>và c</w:t>
      </w:r>
      <w:r w:rsidRPr="007A2BFC">
        <w:rPr>
          <w:rFonts w:ascii="Times New Roman" w:eastAsia="Times New Roman" w:hAnsi="Times New Roman" w:cs="Times New Roman"/>
          <w:bCs/>
          <w:color w:val="000000" w:themeColor="text1"/>
          <w:sz w:val="28"/>
          <w:szCs w:val="28"/>
          <w:lang w:val="vi-VN"/>
        </w:rPr>
        <w:t>ác tổ chức, cá nhân có liên quan căn cứ chịu trách nhiệm thi hành Quyết định này./.</w:t>
      </w:r>
      <w:bookmarkEnd w:id="3"/>
    </w:p>
    <w:p w:rsidR="00820EDD" w:rsidRPr="007A2BFC" w:rsidRDefault="00820EDD" w:rsidP="00820EDD">
      <w:pPr>
        <w:shd w:val="clear" w:color="auto" w:fill="FFFFFF"/>
        <w:spacing w:after="0" w:line="234" w:lineRule="atLeast"/>
        <w:ind w:firstLine="720"/>
        <w:jc w:val="both"/>
        <w:rPr>
          <w:rFonts w:ascii="Times New Roman" w:eastAsia="Times New Roman" w:hAnsi="Times New Roman" w:cs="Times New Roman"/>
          <w:color w:val="000000" w:themeColor="text1"/>
          <w:sz w:val="28"/>
          <w:szCs w:val="28"/>
          <w:lang w:val="vi-VN"/>
        </w:rPr>
      </w:pPr>
    </w:p>
    <w:tbl>
      <w:tblPr>
        <w:tblW w:w="0" w:type="auto"/>
        <w:tblCellSpacing w:w="0" w:type="dxa"/>
        <w:shd w:val="clear" w:color="auto" w:fill="FFFFFF"/>
        <w:tblCellMar>
          <w:left w:w="0" w:type="dxa"/>
          <w:right w:w="0" w:type="dxa"/>
        </w:tblCellMar>
        <w:tblLook w:val="04A0"/>
      </w:tblPr>
      <w:tblGrid>
        <w:gridCol w:w="4351"/>
        <w:gridCol w:w="4937"/>
      </w:tblGrid>
      <w:tr w:rsidR="00820EDD" w:rsidRPr="00923623" w:rsidTr="00274162">
        <w:trPr>
          <w:tblCellSpacing w:w="0" w:type="dxa"/>
        </w:trPr>
        <w:tc>
          <w:tcPr>
            <w:tcW w:w="4428" w:type="dxa"/>
            <w:shd w:val="clear" w:color="auto" w:fill="FFFFFF"/>
            <w:tcMar>
              <w:top w:w="0" w:type="dxa"/>
              <w:left w:w="108" w:type="dxa"/>
              <w:bottom w:w="0" w:type="dxa"/>
              <w:right w:w="108" w:type="dxa"/>
            </w:tcMar>
            <w:hideMark/>
          </w:tcPr>
          <w:p w:rsidR="00820EDD" w:rsidRPr="007A2BFC" w:rsidRDefault="00820EDD" w:rsidP="00820EDD">
            <w:pPr>
              <w:spacing w:after="0" w:line="234" w:lineRule="atLeast"/>
              <w:rPr>
                <w:rFonts w:ascii="Times New Roman" w:eastAsia="Times New Roman" w:hAnsi="Times New Roman" w:cs="Times New Roman"/>
                <w:color w:val="000000" w:themeColor="text1"/>
                <w:lang w:val="vi-VN"/>
              </w:rPr>
            </w:pPr>
            <w:bookmarkStart w:id="4" w:name="ole_link1"/>
            <w:bookmarkStart w:id="5" w:name="ole_link2"/>
            <w:bookmarkEnd w:id="4"/>
            <w:bookmarkEnd w:id="5"/>
            <w:r w:rsidRPr="007A2BFC">
              <w:rPr>
                <w:rFonts w:ascii="Times New Roman" w:eastAsia="Times New Roman" w:hAnsi="Times New Roman" w:cs="Times New Roman"/>
                <w:b/>
                <w:bCs/>
                <w:i/>
                <w:iCs/>
                <w:color w:val="000000" w:themeColor="text1"/>
                <w:sz w:val="28"/>
                <w:szCs w:val="24"/>
                <w:lang w:val="vi-VN"/>
              </w:rPr>
              <w:t>Nơi nhận:</w:t>
            </w:r>
            <w:r w:rsidRPr="007A2BFC">
              <w:rPr>
                <w:rFonts w:ascii="Times New Roman" w:eastAsia="Times New Roman" w:hAnsi="Times New Roman" w:cs="Times New Roman"/>
                <w:b/>
                <w:bCs/>
                <w:i/>
                <w:iCs/>
                <w:color w:val="000000" w:themeColor="text1"/>
                <w:sz w:val="28"/>
                <w:szCs w:val="18"/>
                <w:lang w:val="vi-VN"/>
              </w:rPr>
              <w:br/>
            </w:r>
            <w:r w:rsidRPr="007A2BFC">
              <w:rPr>
                <w:rFonts w:ascii="Times New Roman" w:eastAsia="Times New Roman" w:hAnsi="Times New Roman" w:cs="Times New Roman"/>
                <w:color w:val="000000" w:themeColor="text1"/>
                <w:lang w:val="vi-VN"/>
              </w:rPr>
              <w:t>- Như điều 3;</w:t>
            </w:r>
          </w:p>
          <w:p w:rsidR="00820EDD" w:rsidRPr="007A2BFC" w:rsidRDefault="00820EDD" w:rsidP="00820EDD">
            <w:pPr>
              <w:spacing w:after="0" w:line="234" w:lineRule="atLeast"/>
              <w:rPr>
                <w:rFonts w:ascii="Times New Roman" w:eastAsia="Times New Roman" w:hAnsi="Times New Roman" w:cs="Times New Roman"/>
                <w:color w:val="000000" w:themeColor="text1"/>
                <w:lang w:val="vi-VN"/>
              </w:rPr>
            </w:pPr>
            <w:r w:rsidRPr="007A2BFC">
              <w:rPr>
                <w:rFonts w:ascii="Times New Roman" w:eastAsia="Times New Roman" w:hAnsi="Times New Roman" w:cs="Times New Roman"/>
                <w:color w:val="000000" w:themeColor="text1"/>
                <w:lang w:val="vi-VN"/>
              </w:rPr>
              <w:t>- Văn phòng Chính phủ;</w:t>
            </w:r>
            <w:r w:rsidRPr="007A2BFC">
              <w:rPr>
                <w:rFonts w:ascii="Times New Roman" w:eastAsia="Times New Roman" w:hAnsi="Times New Roman" w:cs="Times New Roman"/>
                <w:color w:val="000000" w:themeColor="text1"/>
                <w:lang w:val="vi-VN"/>
              </w:rPr>
              <w:br/>
              <w:t>- BCĐLNTƯ VSATTP;</w:t>
            </w:r>
            <w:r w:rsidRPr="007A2BFC">
              <w:rPr>
                <w:rFonts w:ascii="Times New Roman" w:eastAsia="Times New Roman" w:hAnsi="Times New Roman" w:cs="Times New Roman"/>
                <w:color w:val="000000" w:themeColor="text1"/>
                <w:lang w:val="vi-VN"/>
              </w:rPr>
              <w:br/>
              <w:t>- Các Bộ: Y tế, NN&amp;PTNT, CT;</w:t>
            </w:r>
            <w:r w:rsidRPr="007A2BFC">
              <w:rPr>
                <w:rFonts w:ascii="Times New Roman" w:eastAsia="Times New Roman" w:hAnsi="Times New Roman" w:cs="Times New Roman"/>
                <w:color w:val="000000" w:themeColor="text1"/>
                <w:lang w:val="vi-VN"/>
              </w:rPr>
              <w:br/>
            </w:r>
            <w:r w:rsidRPr="007A2BFC">
              <w:rPr>
                <w:rFonts w:ascii="Times New Roman" w:eastAsia="Times New Roman" w:hAnsi="Times New Roman" w:cs="Times New Roman"/>
                <w:lang w:val="vi-VN"/>
              </w:rPr>
              <w:t>- Cục Kiểm tra VBQPPL - Bộ Tư pháp;</w:t>
            </w:r>
            <w:r w:rsidRPr="007A2BFC">
              <w:rPr>
                <w:rFonts w:ascii="Times New Roman" w:eastAsia="Times New Roman" w:hAnsi="Times New Roman" w:cs="Times New Roman"/>
                <w:lang w:val="vi-VN"/>
              </w:rPr>
              <w:br/>
            </w:r>
            <w:r w:rsidRPr="007A2BFC">
              <w:rPr>
                <w:rFonts w:ascii="Times New Roman" w:eastAsia="Times New Roman" w:hAnsi="Times New Roman" w:cs="Times New Roman"/>
                <w:color w:val="000000" w:themeColor="text1"/>
                <w:lang w:val="vi-VN"/>
              </w:rPr>
              <w:t>- TT Tỉnh ủy, TT HĐND tỉnh;</w:t>
            </w:r>
          </w:p>
          <w:p w:rsidR="00820EDD" w:rsidRPr="007A2BFC" w:rsidRDefault="00820EDD" w:rsidP="00820EDD">
            <w:pPr>
              <w:spacing w:after="0" w:line="234" w:lineRule="atLeast"/>
              <w:rPr>
                <w:rFonts w:ascii="Times New Roman" w:eastAsia="Times New Roman" w:hAnsi="Times New Roman" w:cs="Times New Roman"/>
                <w:color w:val="000000" w:themeColor="text1"/>
                <w:lang w:val="vi-VN"/>
              </w:rPr>
            </w:pPr>
            <w:r w:rsidRPr="007A2BFC">
              <w:rPr>
                <w:rFonts w:ascii="Times New Roman" w:eastAsia="Times New Roman" w:hAnsi="Times New Roman" w:cs="Times New Roman"/>
                <w:color w:val="000000" w:themeColor="text1"/>
                <w:lang w:val="vi-VN"/>
              </w:rPr>
              <w:t>- Ban Thường trực UBMTTQ tỉnh;</w:t>
            </w:r>
          </w:p>
          <w:p w:rsidR="00820EDD" w:rsidRPr="007A2BFC" w:rsidRDefault="00820EDD" w:rsidP="00820EDD">
            <w:pPr>
              <w:spacing w:after="0" w:line="234" w:lineRule="atLeast"/>
              <w:rPr>
                <w:rFonts w:ascii="Times New Roman" w:eastAsia="Times New Roman" w:hAnsi="Times New Roman" w:cs="Times New Roman"/>
                <w:color w:val="000000" w:themeColor="text1"/>
                <w:lang w:val="vi-VN"/>
              </w:rPr>
            </w:pPr>
            <w:r w:rsidRPr="007A2BFC">
              <w:rPr>
                <w:rFonts w:ascii="Times New Roman" w:eastAsia="Times New Roman" w:hAnsi="Times New Roman" w:cs="Times New Roman"/>
                <w:color w:val="000000" w:themeColor="text1"/>
                <w:lang w:val="vi-VN"/>
              </w:rPr>
              <w:t>- Chủ tịch, các PCT UBND tỉnh;</w:t>
            </w:r>
          </w:p>
          <w:p w:rsidR="00820EDD" w:rsidRPr="00923623" w:rsidRDefault="00820EDD" w:rsidP="00820EDD">
            <w:pPr>
              <w:spacing w:after="0" w:line="234" w:lineRule="atLeast"/>
              <w:rPr>
                <w:rFonts w:ascii="Times New Roman" w:eastAsia="Times New Roman" w:hAnsi="Times New Roman" w:cs="Times New Roman"/>
                <w:color w:val="000000" w:themeColor="text1"/>
              </w:rPr>
            </w:pPr>
            <w:r w:rsidRPr="00923623">
              <w:rPr>
                <w:rFonts w:ascii="Times New Roman" w:eastAsia="Times New Roman" w:hAnsi="Times New Roman" w:cs="Times New Roman"/>
                <w:color w:val="000000" w:themeColor="text1"/>
              </w:rPr>
              <w:t>- Báo Thái Nguyên, Đài PT-TH tỉnh;</w:t>
            </w:r>
          </w:p>
          <w:p w:rsidR="00820EDD" w:rsidRPr="00923623" w:rsidRDefault="00820EDD" w:rsidP="00820EDD">
            <w:pPr>
              <w:spacing w:after="0" w:line="234" w:lineRule="atLeast"/>
              <w:rPr>
                <w:rFonts w:ascii="Times New Roman" w:eastAsia="Times New Roman" w:hAnsi="Times New Roman" w:cs="Times New Roman"/>
                <w:color w:val="000000" w:themeColor="text1"/>
              </w:rPr>
            </w:pPr>
            <w:r w:rsidRPr="00923623">
              <w:rPr>
                <w:rFonts w:ascii="Times New Roman" w:eastAsia="Times New Roman" w:hAnsi="Times New Roman" w:cs="Times New Roman"/>
                <w:color w:val="000000" w:themeColor="text1"/>
              </w:rPr>
              <w:t xml:space="preserve">- Trung tâm </w:t>
            </w:r>
            <w:r>
              <w:rPr>
                <w:rFonts w:ascii="Times New Roman" w:eastAsia="Times New Roman" w:hAnsi="Times New Roman" w:cs="Times New Roman"/>
                <w:color w:val="000000" w:themeColor="text1"/>
                <w:lang w:val="vi-VN"/>
              </w:rPr>
              <w:t>Thông tin tỉnh Thái Nguyên</w:t>
            </w:r>
            <w:r w:rsidRPr="00923623">
              <w:rPr>
                <w:rFonts w:ascii="Times New Roman" w:eastAsia="Times New Roman" w:hAnsi="Times New Roman" w:cs="Times New Roman"/>
                <w:color w:val="000000" w:themeColor="text1"/>
              </w:rPr>
              <w:t>;</w:t>
            </w:r>
          </w:p>
          <w:p w:rsidR="00820EDD" w:rsidRPr="00923623" w:rsidRDefault="00820EDD" w:rsidP="00820EDD">
            <w:pPr>
              <w:spacing w:after="0" w:line="234" w:lineRule="atLeast"/>
              <w:rPr>
                <w:rFonts w:ascii="Times New Roman" w:eastAsia="Times New Roman" w:hAnsi="Times New Roman" w:cs="Times New Roman"/>
                <w:color w:val="000000" w:themeColor="text1"/>
              </w:rPr>
            </w:pPr>
            <w:r w:rsidRPr="00923623">
              <w:rPr>
                <w:rFonts w:ascii="Times New Roman" w:eastAsia="Times New Roman" w:hAnsi="Times New Roman" w:cs="Times New Roman"/>
                <w:color w:val="000000" w:themeColor="text1"/>
              </w:rPr>
              <w:t>- Lưu</w:t>
            </w:r>
            <w:r>
              <w:rPr>
                <w:rFonts w:ascii="Times New Roman" w:eastAsia="Times New Roman" w:hAnsi="Times New Roman" w:cs="Times New Roman"/>
                <w:color w:val="000000" w:themeColor="text1"/>
                <w:lang w:val="vi-VN"/>
              </w:rPr>
              <w:t>:</w:t>
            </w:r>
            <w:r w:rsidRPr="00923623">
              <w:rPr>
                <w:rFonts w:ascii="Times New Roman" w:eastAsia="Times New Roman" w:hAnsi="Times New Roman" w:cs="Times New Roman"/>
                <w:color w:val="000000" w:themeColor="text1"/>
              </w:rPr>
              <w:t xml:space="preserve"> VT, </w:t>
            </w:r>
            <w:r>
              <w:rPr>
                <w:rFonts w:ascii="Times New Roman" w:eastAsia="Times New Roman" w:hAnsi="Times New Roman" w:cs="Times New Roman"/>
                <w:color w:val="000000" w:themeColor="text1"/>
                <w:lang w:val="vi-VN"/>
              </w:rPr>
              <w:t>KG</w:t>
            </w:r>
            <w:r w:rsidRPr="00923623">
              <w:rPr>
                <w:rFonts w:ascii="Times New Roman" w:eastAsia="Times New Roman" w:hAnsi="Times New Roman" w:cs="Times New Roman"/>
                <w:color w:val="000000" w:themeColor="text1"/>
              </w:rPr>
              <w:t>VX.</w:t>
            </w:r>
          </w:p>
        </w:tc>
        <w:tc>
          <w:tcPr>
            <w:tcW w:w="5036" w:type="dxa"/>
            <w:shd w:val="clear" w:color="auto" w:fill="FFFFFF"/>
            <w:tcMar>
              <w:top w:w="0" w:type="dxa"/>
              <w:left w:w="108" w:type="dxa"/>
              <w:bottom w:w="0" w:type="dxa"/>
              <w:right w:w="108" w:type="dxa"/>
            </w:tcMar>
            <w:hideMark/>
          </w:tcPr>
          <w:p w:rsidR="00820EDD" w:rsidRPr="007A2BFC" w:rsidRDefault="00820EDD" w:rsidP="00820EDD">
            <w:pPr>
              <w:spacing w:after="0" w:line="240" w:lineRule="auto"/>
              <w:jc w:val="center"/>
              <w:rPr>
                <w:rFonts w:ascii="Times New Roman" w:eastAsia="Times New Roman" w:hAnsi="Times New Roman" w:cs="Times New Roman"/>
                <w:b/>
                <w:bCs/>
                <w:color w:val="000000" w:themeColor="text1"/>
                <w:sz w:val="28"/>
                <w:szCs w:val="28"/>
                <w:lang w:val="fr-FR"/>
              </w:rPr>
            </w:pPr>
            <w:r w:rsidRPr="007A2BFC">
              <w:rPr>
                <w:rFonts w:ascii="Times New Roman" w:eastAsia="Times New Roman" w:hAnsi="Times New Roman" w:cs="Times New Roman"/>
                <w:b/>
                <w:bCs/>
                <w:color w:val="000000" w:themeColor="text1"/>
                <w:sz w:val="28"/>
                <w:szCs w:val="28"/>
                <w:lang w:val="fr-FR"/>
              </w:rPr>
              <w:t>T/M ỦY BAN NHÂN DÂN</w:t>
            </w:r>
          </w:p>
          <w:p w:rsidR="00820EDD" w:rsidRPr="00923623" w:rsidRDefault="00820EDD" w:rsidP="00820EDD">
            <w:pPr>
              <w:spacing w:after="0" w:line="240" w:lineRule="auto"/>
              <w:jc w:val="center"/>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b/>
                <w:bCs/>
                <w:color w:val="000000" w:themeColor="text1"/>
                <w:sz w:val="28"/>
                <w:szCs w:val="28"/>
              </w:rPr>
              <w:t>CHỦ TỊCH</w:t>
            </w:r>
            <w:r w:rsidRPr="00923623">
              <w:rPr>
                <w:rFonts w:ascii="Times New Roman" w:eastAsia="Times New Roman" w:hAnsi="Times New Roman" w:cs="Times New Roman"/>
                <w:b/>
                <w:bCs/>
                <w:color w:val="000000" w:themeColor="text1"/>
                <w:sz w:val="28"/>
                <w:szCs w:val="28"/>
              </w:rPr>
              <w:br/>
            </w:r>
            <w:r w:rsidRPr="00923623">
              <w:rPr>
                <w:rFonts w:ascii="Times New Roman" w:eastAsia="Times New Roman" w:hAnsi="Times New Roman" w:cs="Times New Roman"/>
                <w:b/>
                <w:bCs/>
                <w:color w:val="000000" w:themeColor="text1"/>
                <w:sz w:val="28"/>
                <w:szCs w:val="28"/>
              </w:rPr>
              <w:br/>
            </w:r>
            <w:r w:rsidRPr="00923623">
              <w:rPr>
                <w:rFonts w:ascii="Times New Roman" w:eastAsia="Times New Roman" w:hAnsi="Times New Roman" w:cs="Times New Roman"/>
                <w:b/>
                <w:bCs/>
                <w:color w:val="000000" w:themeColor="text1"/>
                <w:sz w:val="28"/>
                <w:szCs w:val="28"/>
              </w:rPr>
              <w:br/>
            </w:r>
            <w:r w:rsidRPr="00923623">
              <w:rPr>
                <w:rFonts w:ascii="Times New Roman" w:eastAsia="Times New Roman" w:hAnsi="Times New Roman" w:cs="Times New Roman"/>
                <w:b/>
                <w:bCs/>
                <w:color w:val="000000" w:themeColor="text1"/>
                <w:sz w:val="28"/>
                <w:szCs w:val="28"/>
              </w:rPr>
              <w:br/>
            </w:r>
            <w:r w:rsidRPr="00923623">
              <w:rPr>
                <w:rFonts w:ascii="Times New Roman" w:eastAsia="Times New Roman" w:hAnsi="Times New Roman" w:cs="Times New Roman"/>
                <w:b/>
                <w:bCs/>
                <w:color w:val="000000" w:themeColor="text1"/>
                <w:sz w:val="28"/>
                <w:szCs w:val="28"/>
              </w:rPr>
              <w:br/>
            </w:r>
          </w:p>
        </w:tc>
      </w:tr>
    </w:tbl>
    <w:p w:rsidR="00820EDD" w:rsidRPr="00923623" w:rsidRDefault="00820EDD" w:rsidP="00820EDD">
      <w:pPr>
        <w:rPr>
          <w:rFonts w:ascii="Times New Roman" w:hAnsi="Times New Roman" w:cs="Times New Roman"/>
        </w:rPr>
      </w:pPr>
      <w:r w:rsidRPr="00923623">
        <w:rPr>
          <w:rFonts w:ascii="Times New Roman" w:hAnsi="Times New Roman" w:cs="Times New Roman"/>
        </w:rPr>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954"/>
      </w:tblGrid>
      <w:tr w:rsidR="0091553A" w:rsidRPr="00923623" w:rsidTr="00CE3D25">
        <w:tc>
          <w:tcPr>
            <w:tcW w:w="3510" w:type="dxa"/>
          </w:tcPr>
          <w:p w:rsidR="00CE3D25" w:rsidRPr="00923623" w:rsidRDefault="000D6427" w:rsidP="00CE3D25">
            <w:pPr>
              <w:jc w:val="center"/>
              <w:rPr>
                <w:rFonts w:ascii="Times New Roman" w:eastAsia="Times New Roman" w:hAnsi="Times New Roman" w:cs="Times New Roman"/>
                <w:b/>
                <w:bCs/>
                <w:sz w:val="26"/>
                <w:szCs w:val="26"/>
              </w:rPr>
            </w:pPr>
            <w:r w:rsidRPr="00923623">
              <w:rPr>
                <w:rFonts w:ascii="Times New Roman" w:hAnsi="Times New Roman" w:cs="Times New Roman"/>
              </w:rPr>
              <w:lastRenderedPageBreak/>
              <w:br w:type="page"/>
            </w:r>
            <w:r w:rsidR="00DA6A0D" w:rsidRPr="00923623">
              <w:rPr>
                <w:rFonts w:ascii="Times New Roman" w:eastAsia="Times New Roman" w:hAnsi="Times New Roman" w:cs="Times New Roman"/>
                <w:color w:val="000000" w:themeColor="text1"/>
                <w:sz w:val="18"/>
                <w:szCs w:val="18"/>
              </w:rPr>
              <w:t> </w:t>
            </w:r>
            <w:bookmarkStart w:id="6" w:name="loai_2"/>
            <w:r w:rsidR="00CE3D25" w:rsidRPr="00923623">
              <w:rPr>
                <w:rFonts w:ascii="Times New Roman" w:eastAsia="Times New Roman" w:hAnsi="Times New Roman" w:cs="Times New Roman"/>
                <w:b/>
                <w:bCs/>
                <w:sz w:val="26"/>
                <w:szCs w:val="26"/>
              </w:rPr>
              <w:t>ỦY BAN NHÂN DÂN</w:t>
            </w:r>
          </w:p>
          <w:p w:rsidR="00CE3D25" w:rsidRPr="00923623" w:rsidRDefault="00B44E4C" w:rsidP="00EE3788">
            <w:pPr>
              <w:jc w:val="center"/>
              <w:rPr>
                <w:rFonts w:ascii="Times New Roman" w:eastAsia="Times New Roman" w:hAnsi="Times New Roman" w:cs="Times New Roman"/>
                <w:b/>
                <w:bCs/>
                <w:sz w:val="26"/>
                <w:szCs w:val="26"/>
              </w:rPr>
            </w:pPr>
            <w:r w:rsidRPr="00B44E4C">
              <w:rPr>
                <w:rFonts w:ascii="Times New Roman" w:eastAsia="Times New Roman" w:hAnsi="Times New Roman" w:cs="Times New Roman"/>
                <w:b/>
                <w:bCs/>
                <w:noProof/>
                <w:sz w:val="26"/>
                <w:szCs w:val="26"/>
              </w:rPr>
              <w:pict>
                <v:line id="Straight Connector 4" o:spid="_x0000_s1028" style="position:absolute;left:0;text-align:left;z-index:251662336;visibility:visible;mso-width-relative:margin" from="49.55pt,15.5pt" to="11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" strokecolor="black [3213]"/>
              </w:pict>
            </w:r>
            <w:r w:rsidR="00CE3D25" w:rsidRPr="00923623">
              <w:rPr>
                <w:rFonts w:ascii="Times New Roman" w:eastAsia="Times New Roman" w:hAnsi="Times New Roman" w:cs="Times New Roman"/>
                <w:b/>
                <w:bCs/>
                <w:sz w:val="26"/>
                <w:szCs w:val="26"/>
              </w:rPr>
              <w:t xml:space="preserve"> TỈNH </w:t>
            </w:r>
            <w:r w:rsidR="00EE3788" w:rsidRPr="00923623">
              <w:rPr>
                <w:rFonts w:ascii="Times New Roman" w:eastAsia="Times New Roman" w:hAnsi="Times New Roman" w:cs="Times New Roman"/>
                <w:b/>
                <w:bCs/>
                <w:sz w:val="26"/>
                <w:szCs w:val="26"/>
              </w:rPr>
              <w:t>THÁI NGUYÊN</w:t>
            </w:r>
          </w:p>
        </w:tc>
        <w:tc>
          <w:tcPr>
            <w:tcW w:w="5954" w:type="dxa"/>
          </w:tcPr>
          <w:p w:rsidR="00CE3D25" w:rsidRPr="00923623" w:rsidRDefault="00CE3D25" w:rsidP="00CE3D25">
            <w:pPr>
              <w:jc w:val="center"/>
              <w:rPr>
                <w:rFonts w:ascii="Times New Roman" w:eastAsia="Times New Roman" w:hAnsi="Times New Roman" w:cs="Times New Roman"/>
                <w:b/>
                <w:bCs/>
                <w:sz w:val="26"/>
                <w:szCs w:val="26"/>
              </w:rPr>
            </w:pPr>
            <w:r w:rsidRPr="00923623">
              <w:rPr>
                <w:rFonts w:ascii="Times New Roman" w:eastAsia="Times New Roman" w:hAnsi="Times New Roman" w:cs="Times New Roman"/>
                <w:b/>
                <w:bCs/>
                <w:sz w:val="26"/>
                <w:szCs w:val="26"/>
              </w:rPr>
              <w:t>CỘNG HÒA XÃ HỘI CHỦ NGHĨA VIỆT NAM</w:t>
            </w:r>
          </w:p>
          <w:p w:rsidR="00CE3D25" w:rsidRPr="00923623" w:rsidRDefault="00CE3D25" w:rsidP="00CE3D25">
            <w:pPr>
              <w:jc w:val="center"/>
              <w:rPr>
                <w:rFonts w:ascii="Times New Roman" w:eastAsia="Times New Roman" w:hAnsi="Times New Roman" w:cs="Times New Roman"/>
                <w:b/>
                <w:bCs/>
                <w:sz w:val="28"/>
                <w:szCs w:val="28"/>
              </w:rPr>
            </w:pPr>
            <w:r w:rsidRPr="00923623">
              <w:rPr>
                <w:rFonts w:ascii="Times New Roman" w:eastAsia="Times New Roman" w:hAnsi="Times New Roman" w:cs="Times New Roman"/>
                <w:b/>
                <w:bCs/>
                <w:sz w:val="28"/>
                <w:szCs w:val="28"/>
              </w:rPr>
              <w:t>Độc lập – Tự do – Hạnh phúc</w:t>
            </w:r>
          </w:p>
        </w:tc>
      </w:tr>
    </w:tbl>
    <w:p w:rsidR="00CE3D25" w:rsidRPr="00923623" w:rsidRDefault="00B44E4C" w:rsidP="00CE3D25">
      <w:pPr>
        <w:spacing w:after="0" w:line="240" w:lineRule="auto"/>
        <w:jc w:val="center"/>
        <w:rPr>
          <w:rFonts w:ascii="Times New Roman" w:eastAsia="Times New Roman" w:hAnsi="Times New Roman" w:cs="Times New Roman"/>
          <w:b/>
          <w:bCs/>
          <w:color w:val="000000" w:themeColor="text1"/>
          <w:sz w:val="28"/>
          <w:szCs w:val="28"/>
        </w:rPr>
      </w:pPr>
      <w:r w:rsidRPr="00B44E4C">
        <w:rPr>
          <w:rFonts w:ascii="Times New Roman" w:eastAsia="Times New Roman" w:hAnsi="Times New Roman" w:cs="Times New Roman"/>
          <w:b/>
          <w:bCs/>
          <w:noProof/>
          <w:sz w:val="26"/>
          <w:szCs w:val="26"/>
        </w:rPr>
        <w:pict>
          <v:line id="Straight Connector 5" o:spid="_x0000_s1027" style="position:absolute;left:0;text-align:left;z-index:251663360;visibility:visible;mso-position-horizontal-relative:text;mso-position-vertical-relative:text" from="230.8pt,1.75pt" to="40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" strokecolor="black [3213]"/>
        </w:pict>
      </w:r>
    </w:p>
    <w:p w:rsidR="00DE0CFC" w:rsidRPr="00923623" w:rsidRDefault="00DE0CFC" w:rsidP="00F9504F">
      <w:pPr>
        <w:spacing w:after="0" w:line="240" w:lineRule="auto"/>
        <w:jc w:val="center"/>
        <w:rPr>
          <w:rFonts w:ascii="Times New Roman" w:eastAsia="Times New Roman" w:hAnsi="Times New Roman" w:cs="Times New Roman"/>
          <w:b/>
          <w:bCs/>
          <w:sz w:val="28"/>
          <w:szCs w:val="28"/>
        </w:rPr>
      </w:pPr>
    </w:p>
    <w:p w:rsidR="00F9504F" w:rsidRPr="00923623" w:rsidRDefault="00DA6A0D" w:rsidP="00F9504F">
      <w:pPr>
        <w:spacing w:after="0" w:line="240" w:lineRule="auto"/>
        <w:jc w:val="center"/>
        <w:rPr>
          <w:rFonts w:ascii="Times New Roman" w:eastAsia="Times New Roman" w:hAnsi="Times New Roman" w:cs="Times New Roman"/>
          <w:b/>
          <w:bCs/>
          <w:sz w:val="28"/>
          <w:szCs w:val="28"/>
        </w:rPr>
      </w:pPr>
      <w:r w:rsidRPr="00923623">
        <w:rPr>
          <w:rFonts w:ascii="Times New Roman" w:eastAsia="Times New Roman" w:hAnsi="Times New Roman" w:cs="Times New Roman"/>
          <w:b/>
          <w:bCs/>
          <w:sz w:val="28"/>
          <w:szCs w:val="28"/>
        </w:rPr>
        <w:t>QUY ĐỊNH</w:t>
      </w:r>
    </w:p>
    <w:p w:rsidR="00F9504F" w:rsidRPr="00923623" w:rsidRDefault="00F9504F" w:rsidP="00F9504F">
      <w:pPr>
        <w:spacing w:after="0" w:line="240" w:lineRule="auto"/>
        <w:jc w:val="center"/>
        <w:rPr>
          <w:rFonts w:ascii="Times New Roman" w:eastAsia="Times New Roman" w:hAnsi="Times New Roman" w:cs="Times New Roman"/>
          <w:sz w:val="28"/>
          <w:szCs w:val="28"/>
        </w:rPr>
      </w:pPr>
      <w:r w:rsidRPr="00923623">
        <w:rPr>
          <w:rFonts w:ascii="Times New Roman" w:eastAsia="Times New Roman" w:hAnsi="Times New Roman" w:cs="Times New Roman"/>
          <w:b/>
          <w:bCs/>
          <w:sz w:val="28"/>
          <w:szCs w:val="28"/>
        </w:rPr>
        <w:t>Quản lý an toàn thực phẩm trên địa bàn tỉnh Thái Nguyên</w:t>
      </w:r>
    </w:p>
    <w:p w:rsidR="00A95441" w:rsidRPr="00923623" w:rsidRDefault="00F9504F" w:rsidP="00F9504F">
      <w:pPr>
        <w:spacing w:after="0" w:line="240" w:lineRule="auto"/>
        <w:jc w:val="center"/>
        <w:rPr>
          <w:rFonts w:ascii="Times New Roman" w:eastAsia="Times New Roman" w:hAnsi="Times New Roman" w:cs="Times New Roman"/>
          <w:i/>
          <w:iCs/>
          <w:color w:val="000000" w:themeColor="text1"/>
          <w:sz w:val="28"/>
          <w:szCs w:val="28"/>
        </w:rPr>
      </w:pPr>
      <w:r w:rsidRPr="00923623">
        <w:rPr>
          <w:rFonts w:ascii="Times New Roman" w:eastAsia="Times New Roman" w:hAnsi="Times New Roman" w:cs="Times New Roman"/>
          <w:i/>
          <w:iCs/>
          <w:color w:val="000000" w:themeColor="text1"/>
          <w:sz w:val="28"/>
          <w:szCs w:val="28"/>
        </w:rPr>
        <w:t xml:space="preserve"> </w:t>
      </w:r>
      <w:r w:rsidR="00DA6A0D" w:rsidRPr="00923623">
        <w:rPr>
          <w:rFonts w:ascii="Times New Roman" w:eastAsia="Times New Roman" w:hAnsi="Times New Roman" w:cs="Times New Roman"/>
          <w:i/>
          <w:iCs/>
          <w:color w:val="000000" w:themeColor="text1"/>
          <w:sz w:val="28"/>
          <w:szCs w:val="28"/>
        </w:rPr>
        <w:t>(Ban hành kèm theo Quyết định số    /20</w:t>
      </w:r>
      <w:r w:rsidR="00E15925" w:rsidRPr="00923623">
        <w:rPr>
          <w:rFonts w:ascii="Times New Roman" w:eastAsia="Times New Roman" w:hAnsi="Times New Roman" w:cs="Times New Roman"/>
          <w:i/>
          <w:iCs/>
          <w:color w:val="000000" w:themeColor="text1"/>
          <w:sz w:val="28"/>
          <w:szCs w:val="28"/>
        </w:rPr>
        <w:t>20</w:t>
      </w:r>
      <w:r w:rsidR="00DE0CFC" w:rsidRPr="00923623">
        <w:rPr>
          <w:rFonts w:ascii="Times New Roman" w:eastAsia="Times New Roman" w:hAnsi="Times New Roman" w:cs="Times New Roman"/>
          <w:i/>
          <w:iCs/>
          <w:color w:val="000000" w:themeColor="text1"/>
          <w:sz w:val="28"/>
          <w:szCs w:val="28"/>
        </w:rPr>
        <w:t>/QĐ-UBND n</w:t>
      </w:r>
      <w:r w:rsidR="00DA6A0D" w:rsidRPr="00923623">
        <w:rPr>
          <w:rFonts w:ascii="Times New Roman" w:eastAsia="Times New Roman" w:hAnsi="Times New Roman" w:cs="Times New Roman"/>
          <w:i/>
          <w:iCs/>
          <w:color w:val="000000" w:themeColor="text1"/>
          <w:sz w:val="28"/>
          <w:szCs w:val="28"/>
        </w:rPr>
        <w:t xml:space="preserve">gày  </w:t>
      </w:r>
      <w:r w:rsidR="00BC4CA4" w:rsidRPr="00923623">
        <w:rPr>
          <w:rFonts w:ascii="Times New Roman" w:eastAsia="Times New Roman" w:hAnsi="Times New Roman" w:cs="Times New Roman"/>
          <w:i/>
          <w:iCs/>
          <w:color w:val="000000" w:themeColor="text1"/>
          <w:sz w:val="28"/>
          <w:szCs w:val="28"/>
        </w:rPr>
        <w:t xml:space="preserve">  </w:t>
      </w:r>
      <w:r w:rsidR="00DA6A0D" w:rsidRPr="00923623">
        <w:rPr>
          <w:rFonts w:ascii="Times New Roman" w:eastAsia="Times New Roman" w:hAnsi="Times New Roman" w:cs="Times New Roman"/>
          <w:i/>
          <w:iCs/>
          <w:color w:val="000000" w:themeColor="text1"/>
          <w:sz w:val="28"/>
          <w:szCs w:val="28"/>
        </w:rPr>
        <w:t xml:space="preserve"> /  </w:t>
      </w:r>
      <w:r w:rsidR="00BC4CA4" w:rsidRPr="00923623">
        <w:rPr>
          <w:rFonts w:ascii="Times New Roman" w:eastAsia="Times New Roman" w:hAnsi="Times New Roman" w:cs="Times New Roman"/>
          <w:i/>
          <w:iCs/>
          <w:color w:val="000000" w:themeColor="text1"/>
          <w:sz w:val="28"/>
          <w:szCs w:val="28"/>
        </w:rPr>
        <w:t xml:space="preserve"> </w:t>
      </w:r>
      <w:r w:rsidR="00DA6A0D" w:rsidRPr="00923623">
        <w:rPr>
          <w:rFonts w:ascii="Times New Roman" w:eastAsia="Times New Roman" w:hAnsi="Times New Roman" w:cs="Times New Roman"/>
          <w:i/>
          <w:iCs/>
          <w:color w:val="000000" w:themeColor="text1"/>
          <w:sz w:val="28"/>
          <w:szCs w:val="28"/>
        </w:rPr>
        <w:t>/20</w:t>
      </w:r>
      <w:r w:rsidR="00E15925" w:rsidRPr="00923623">
        <w:rPr>
          <w:rFonts w:ascii="Times New Roman" w:eastAsia="Times New Roman" w:hAnsi="Times New Roman" w:cs="Times New Roman"/>
          <w:i/>
          <w:iCs/>
          <w:color w:val="000000" w:themeColor="text1"/>
          <w:sz w:val="28"/>
          <w:szCs w:val="28"/>
        </w:rPr>
        <w:t xml:space="preserve">20 </w:t>
      </w:r>
    </w:p>
    <w:p w:rsidR="00DA6A0D" w:rsidRPr="00923623" w:rsidRDefault="00A95441" w:rsidP="00F9504F">
      <w:pPr>
        <w:spacing w:after="0" w:line="240" w:lineRule="auto"/>
        <w:jc w:val="center"/>
        <w:rPr>
          <w:rFonts w:ascii="Times New Roman" w:eastAsia="Times New Roman" w:hAnsi="Times New Roman" w:cs="Times New Roman"/>
          <w:i/>
          <w:iCs/>
          <w:color w:val="000000" w:themeColor="text1"/>
          <w:sz w:val="28"/>
          <w:szCs w:val="28"/>
        </w:rPr>
      </w:pPr>
      <w:r w:rsidRPr="00923623">
        <w:rPr>
          <w:rFonts w:ascii="Times New Roman" w:eastAsia="Times New Roman" w:hAnsi="Times New Roman" w:cs="Times New Roman"/>
          <w:i/>
          <w:iCs/>
          <w:color w:val="000000" w:themeColor="text1"/>
          <w:sz w:val="28"/>
          <w:szCs w:val="28"/>
        </w:rPr>
        <w:t>của Ủy ban nhân tỉnh</w:t>
      </w:r>
      <w:r w:rsidR="00DA6A0D" w:rsidRPr="00923623">
        <w:rPr>
          <w:rFonts w:ascii="Times New Roman" w:eastAsia="Times New Roman" w:hAnsi="Times New Roman" w:cs="Times New Roman"/>
          <w:i/>
          <w:iCs/>
          <w:color w:val="000000" w:themeColor="text1"/>
          <w:sz w:val="28"/>
          <w:szCs w:val="28"/>
        </w:rPr>
        <w:t xml:space="preserve"> </w:t>
      </w:r>
      <w:r w:rsidR="00EE3788" w:rsidRPr="00923623">
        <w:rPr>
          <w:rFonts w:ascii="Times New Roman" w:eastAsia="Times New Roman" w:hAnsi="Times New Roman" w:cs="Times New Roman"/>
          <w:i/>
          <w:iCs/>
          <w:color w:val="000000" w:themeColor="text1"/>
          <w:sz w:val="28"/>
          <w:szCs w:val="28"/>
        </w:rPr>
        <w:t>Thái Nguyên</w:t>
      </w:r>
      <w:r w:rsidR="00DA6A0D" w:rsidRPr="00923623">
        <w:rPr>
          <w:rFonts w:ascii="Times New Roman" w:eastAsia="Times New Roman" w:hAnsi="Times New Roman" w:cs="Times New Roman"/>
          <w:i/>
          <w:iCs/>
          <w:color w:val="000000" w:themeColor="text1"/>
          <w:sz w:val="28"/>
          <w:szCs w:val="28"/>
        </w:rPr>
        <w:t>)</w:t>
      </w:r>
    </w:p>
    <w:p w:rsidR="00DA6A0D" w:rsidRPr="00923623" w:rsidRDefault="00DA6A0D" w:rsidP="00DA6A0D">
      <w:pPr>
        <w:spacing w:after="0" w:line="240" w:lineRule="auto"/>
        <w:jc w:val="center"/>
        <w:rPr>
          <w:rFonts w:ascii="Times New Roman" w:eastAsia="Times New Roman" w:hAnsi="Times New Roman" w:cs="Times New Roman"/>
          <w:color w:val="000000" w:themeColor="text1"/>
          <w:sz w:val="28"/>
          <w:szCs w:val="28"/>
        </w:rPr>
      </w:pPr>
    </w:p>
    <w:p w:rsidR="00DA6A0D" w:rsidRPr="00923623" w:rsidRDefault="00DA6A0D" w:rsidP="00DA6A0D">
      <w:pPr>
        <w:spacing w:after="0" w:line="240" w:lineRule="auto"/>
        <w:jc w:val="center"/>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b/>
          <w:bCs/>
          <w:color w:val="000000" w:themeColor="text1"/>
          <w:sz w:val="28"/>
          <w:szCs w:val="28"/>
        </w:rPr>
        <w:t>Chương I</w:t>
      </w:r>
    </w:p>
    <w:p w:rsidR="00DA6A0D" w:rsidRPr="00923623" w:rsidRDefault="00DA6A0D" w:rsidP="00DA6A0D">
      <w:pPr>
        <w:spacing w:after="0" w:line="240" w:lineRule="auto"/>
        <w:jc w:val="center"/>
        <w:rPr>
          <w:rFonts w:ascii="Times New Roman" w:eastAsia="Times New Roman" w:hAnsi="Times New Roman" w:cs="Times New Roman"/>
          <w:b/>
          <w:bCs/>
          <w:color w:val="000000" w:themeColor="text1"/>
          <w:sz w:val="28"/>
          <w:szCs w:val="28"/>
        </w:rPr>
      </w:pPr>
      <w:r w:rsidRPr="00923623">
        <w:rPr>
          <w:rFonts w:ascii="Times New Roman" w:eastAsia="Times New Roman" w:hAnsi="Times New Roman" w:cs="Times New Roman"/>
          <w:b/>
          <w:bCs/>
          <w:color w:val="000000" w:themeColor="text1"/>
          <w:sz w:val="28"/>
          <w:szCs w:val="28"/>
        </w:rPr>
        <w:t>NHỮNG QUY ĐỊNH CHUNG</w:t>
      </w:r>
    </w:p>
    <w:p w:rsidR="00DA6A0D" w:rsidRPr="00923623" w:rsidRDefault="00DA6A0D" w:rsidP="00DA6A0D">
      <w:pPr>
        <w:spacing w:after="0" w:line="240" w:lineRule="auto"/>
        <w:jc w:val="center"/>
        <w:rPr>
          <w:rFonts w:ascii="Times New Roman" w:eastAsia="Times New Roman" w:hAnsi="Times New Roman" w:cs="Times New Roman"/>
          <w:color w:val="000000" w:themeColor="text1"/>
          <w:sz w:val="28"/>
          <w:szCs w:val="28"/>
        </w:rPr>
      </w:pPr>
    </w:p>
    <w:p w:rsidR="00DA6A0D" w:rsidRPr="00923623" w:rsidRDefault="00DA6A0D" w:rsidP="000D6427">
      <w:pPr>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b/>
          <w:bCs/>
          <w:color w:val="000000" w:themeColor="text1"/>
          <w:sz w:val="28"/>
          <w:szCs w:val="28"/>
        </w:rPr>
        <w:t>Điều 1. Phạm vi điều chỉnh</w:t>
      </w:r>
    </w:p>
    <w:p w:rsidR="00DA6A0D" w:rsidRPr="00923623" w:rsidRDefault="00DA6A0D" w:rsidP="000D6427">
      <w:pPr>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rPr>
        <w:t xml:space="preserve">Quy định này quy định phân công trách nhiệm quản lý nhà nước về an toàn thực phẩm </w:t>
      </w:r>
      <w:r w:rsidR="00B546CC">
        <w:rPr>
          <w:rFonts w:ascii="Times New Roman" w:eastAsia="Times New Roman" w:hAnsi="Times New Roman" w:cs="Times New Roman"/>
          <w:color w:val="000000" w:themeColor="text1"/>
          <w:sz w:val="28"/>
          <w:szCs w:val="28"/>
        </w:rPr>
        <w:t xml:space="preserve">(ATTP) </w:t>
      </w:r>
      <w:r w:rsidRPr="00923623">
        <w:rPr>
          <w:rFonts w:ascii="Times New Roman" w:eastAsia="Times New Roman" w:hAnsi="Times New Roman" w:cs="Times New Roman"/>
          <w:color w:val="000000" w:themeColor="text1"/>
          <w:sz w:val="28"/>
          <w:szCs w:val="28"/>
        </w:rPr>
        <w:t xml:space="preserve">của các Sở, ban, ngành, </w:t>
      </w:r>
      <w:r w:rsidR="00FC16A8" w:rsidRPr="00923623">
        <w:rPr>
          <w:rFonts w:ascii="Times New Roman" w:eastAsia="Times New Roman" w:hAnsi="Times New Roman" w:cs="Times New Roman"/>
          <w:color w:val="000000" w:themeColor="text1"/>
          <w:sz w:val="28"/>
          <w:szCs w:val="28"/>
        </w:rPr>
        <w:t>Ủy ban nhân dân</w:t>
      </w:r>
      <w:r w:rsidRPr="00923623">
        <w:rPr>
          <w:rFonts w:ascii="Times New Roman" w:eastAsia="Times New Roman" w:hAnsi="Times New Roman" w:cs="Times New Roman"/>
          <w:color w:val="000000" w:themeColor="text1"/>
          <w:sz w:val="28"/>
          <w:szCs w:val="28"/>
        </w:rPr>
        <w:t xml:space="preserve"> các huyện, thà</w:t>
      </w:r>
      <w:r w:rsidR="00B546CC">
        <w:rPr>
          <w:rFonts w:ascii="Times New Roman" w:eastAsia="Times New Roman" w:hAnsi="Times New Roman" w:cs="Times New Roman"/>
          <w:color w:val="000000" w:themeColor="text1"/>
          <w:sz w:val="28"/>
          <w:szCs w:val="28"/>
        </w:rPr>
        <w:t xml:space="preserve">nh phố, thị xã (UBND cấp huyện), </w:t>
      </w:r>
      <w:r w:rsidR="00FC16A8" w:rsidRPr="00923623">
        <w:rPr>
          <w:rFonts w:ascii="Times New Roman" w:eastAsia="Times New Roman" w:hAnsi="Times New Roman" w:cs="Times New Roman"/>
          <w:color w:val="000000" w:themeColor="text1"/>
          <w:sz w:val="28"/>
          <w:szCs w:val="28"/>
        </w:rPr>
        <w:t>Ủy ban nhân dân</w:t>
      </w:r>
      <w:r w:rsidRPr="00923623">
        <w:rPr>
          <w:rFonts w:ascii="Times New Roman" w:eastAsia="Times New Roman" w:hAnsi="Times New Roman" w:cs="Times New Roman"/>
          <w:color w:val="000000" w:themeColor="text1"/>
          <w:sz w:val="28"/>
          <w:szCs w:val="28"/>
        </w:rPr>
        <w:t xml:space="preserve"> xã, phường, thị trấn (UBND cấp xã), các cơ quan, tổ chức, cá nhân có liên quan trên địa bàn tỉnh </w:t>
      </w:r>
      <w:r w:rsidR="00E15925" w:rsidRPr="00923623">
        <w:rPr>
          <w:rFonts w:ascii="Times New Roman" w:eastAsia="Times New Roman" w:hAnsi="Times New Roman" w:cs="Times New Roman"/>
          <w:color w:val="000000" w:themeColor="text1"/>
          <w:sz w:val="28"/>
          <w:szCs w:val="28"/>
        </w:rPr>
        <w:t>Thái Nguyên</w:t>
      </w:r>
      <w:r w:rsidRPr="00923623">
        <w:rPr>
          <w:rFonts w:ascii="Times New Roman" w:eastAsia="Times New Roman" w:hAnsi="Times New Roman" w:cs="Times New Roman"/>
          <w:color w:val="000000" w:themeColor="text1"/>
          <w:sz w:val="28"/>
          <w:szCs w:val="28"/>
        </w:rPr>
        <w:t>.</w:t>
      </w:r>
    </w:p>
    <w:p w:rsidR="00DA6A0D" w:rsidRPr="00923623" w:rsidRDefault="00DA6A0D" w:rsidP="000D6427">
      <w:pPr>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b/>
          <w:bCs/>
          <w:color w:val="000000" w:themeColor="text1"/>
          <w:sz w:val="28"/>
          <w:szCs w:val="28"/>
        </w:rPr>
        <w:t>Điều 2. Đối tượng áp dụng</w:t>
      </w:r>
    </w:p>
    <w:p w:rsidR="00DA6A0D" w:rsidRPr="00923623" w:rsidRDefault="00DA6A0D" w:rsidP="000D6427">
      <w:pPr>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rPr>
        <w:t>Quy định này áp dụng đối với các cơ quan chức năng giúp UBND tỉnh quản lý nhà nước về an toàn thực phẩm</w:t>
      </w:r>
      <w:r w:rsidR="008D78C8" w:rsidRPr="00923623">
        <w:rPr>
          <w:rFonts w:ascii="Times New Roman" w:eastAsia="Times New Roman" w:hAnsi="Times New Roman" w:cs="Times New Roman"/>
          <w:sz w:val="28"/>
          <w:szCs w:val="28"/>
        </w:rPr>
        <w:t>;</w:t>
      </w:r>
      <w:r w:rsidRPr="00923623">
        <w:rPr>
          <w:rFonts w:ascii="Times New Roman" w:eastAsia="Times New Roman" w:hAnsi="Times New Roman" w:cs="Times New Roman"/>
          <w:sz w:val="28"/>
          <w:szCs w:val="28"/>
        </w:rPr>
        <w:t xml:space="preserve"> các tổ chức, cá nhân </w:t>
      </w:r>
      <w:r w:rsidRPr="00923623">
        <w:rPr>
          <w:rFonts w:ascii="Times New Roman" w:eastAsia="Times New Roman" w:hAnsi="Times New Roman" w:cs="Times New Roman"/>
          <w:color w:val="000000" w:themeColor="text1"/>
          <w:sz w:val="28"/>
          <w:szCs w:val="28"/>
        </w:rPr>
        <w:t xml:space="preserve">sản xuất, kinh doanh thực phẩm; các tổ chức, cá nhân có hoạt động liên quan đến an toàn thực phẩm trên địa bàn tỉnh </w:t>
      </w:r>
      <w:r w:rsidR="006B7818" w:rsidRPr="00923623">
        <w:rPr>
          <w:rFonts w:ascii="Times New Roman" w:eastAsia="Times New Roman" w:hAnsi="Times New Roman" w:cs="Times New Roman"/>
          <w:color w:val="000000" w:themeColor="text1"/>
          <w:sz w:val="28"/>
          <w:szCs w:val="28"/>
        </w:rPr>
        <w:t>Thái</w:t>
      </w:r>
      <w:r w:rsidR="00E15925" w:rsidRPr="00923623">
        <w:rPr>
          <w:rFonts w:ascii="Times New Roman" w:eastAsia="Times New Roman" w:hAnsi="Times New Roman" w:cs="Times New Roman"/>
          <w:color w:val="000000" w:themeColor="text1"/>
          <w:sz w:val="28"/>
          <w:szCs w:val="28"/>
        </w:rPr>
        <w:t xml:space="preserve"> Nguyên</w:t>
      </w:r>
      <w:r w:rsidRPr="00923623">
        <w:rPr>
          <w:rFonts w:ascii="Times New Roman" w:eastAsia="Times New Roman" w:hAnsi="Times New Roman" w:cs="Times New Roman"/>
          <w:color w:val="000000" w:themeColor="text1"/>
          <w:sz w:val="28"/>
          <w:szCs w:val="28"/>
        </w:rPr>
        <w:t>.</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b/>
          <w:bCs/>
          <w:color w:val="000000" w:themeColor="text1"/>
          <w:sz w:val="28"/>
          <w:szCs w:val="28"/>
          <w:lang w:val="vi-VN"/>
        </w:rPr>
        <w:t>Điều 3. Nguyên tắc phân công trách nhiệm quản lý nhà nước về an toàn thực phẩm</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1. Trên cơ sở các quy định của Luật an toàn thực phẩm và bảo đảm phù hợp với các văn bản pháp luật có liên quan.</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2. Trên cơ sở thống nhất quản lý nhà nước về an toàn thực phẩm.</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3. Bảo đảm việc quản lý xuyên suốt toàn bộ quá trình sản xuất, kinh doanh thực phẩm.</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 xml:space="preserve">4. Phối hợp chặt chẽ giữa các </w:t>
      </w:r>
      <w:r w:rsidR="00AB20EF" w:rsidRPr="00923623">
        <w:rPr>
          <w:rFonts w:ascii="Times New Roman" w:eastAsia="Times New Roman" w:hAnsi="Times New Roman" w:cs="Times New Roman"/>
          <w:sz w:val="28"/>
          <w:szCs w:val="28"/>
        </w:rPr>
        <w:t>Sở, ban, ngành cấp tỉnh</w:t>
      </w:r>
      <w:r w:rsidRPr="00923623">
        <w:rPr>
          <w:rFonts w:ascii="Times New Roman" w:eastAsia="Times New Roman" w:hAnsi="Times New Roman" w:cs="Times New Roman"/>
          <w:sz w:val="28"/>
          <w:szCs w:val="28"/>
          <w:lang w:val="vi-VN"/>
        </w:rPr>
        <w:t>.</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5. Bảo đảm nguyên tắc một cửa, một sản phẩm, một cơ sở sản xuất, kinh doanh chỉ chịu sự quản lý của một cơ quan quản lý nhà nước.</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6. Bảo đảm tính khoa học, đầy đủ và khả thi.</w:t>
      </w:r>
    </w:p>
    <w:p w:rsidR="0068397F"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7. Phân cấp quản lý nhà nước giữa chính quyền địa phương các cấp trong quản lý nhà nước về an toàn thực phẩm.</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lang w:val="vi-VN"/>
        </w:rPr>
        <w:t>8. Đối với cơ sở sản xuất nhiều loại sản phẩm thực phẩm t</w:t>
      </w:r>
      <w:r w:rsidR="00CD63DA" w:rsidRPr="00923623">
        <w:rPr>
          <w:rFonts w:ascii="Times New Roman" w:eastAsia="Times New Roman" w:hAnsi="Times New Roman" w:cs="Times New Roman"/>
          <w:color w:val="000000" w:themeColor="text1"/>
          <w:sz w:val="28"/>
          <w:szCs w:val="28"/>
          <w:lang w:val="vi-VN"/>
        </w:rPr>
        <w:t>huộc thẩm quyền quản lý của từ</w:t>
      </w:r>
      <w:r w:rsidR="00E15925" w:rsidRPr="00923623">
        <w:rPr>
          <w:rFonts w:ascii="Times New Roman" w:eastAsia="Times New Roman" w:hAnsi="Times New Roman" w:cs="Times New Roman"/>
          <w:color w:val="000000" w:themeColor="text1"/>
          <w:sz w:val="28"/>
          <w:szCs w:val="28"/>
        </w:rPr>
        <w:t xml:space="preserve"> </w:t>
      </w:r>
      <w:r w:rsidR="00B6688B" w:rsidRPr="00923623">
        <w:rPr>
          <w:rFonts w:ascii="Times New Roman" w:eastAsia="Times New Roman" w:hAnsi="Times New Roman" w:cs="Times New Roman"/>
          <w:color w:val="000000" w:themeColor="text1"/>
          <w:sz w:val="28"/>
          <w:szCs w:val="28"/>
        </w:rPr>
        <w:t>2</w:t>
      </w:r>
      <w:r w:rsidRPr="00923623">
        <w:rPr>
          <w:rFonts w:ascii="Times New Roman" w:eastAsia="Times New Roman" w:hAnsi="Times New Roman" w:cs="Times New Roman"/>
          <w:color w:val="000000" w:themeColor="text1"/>
          <w:sz w:val="28"/>
          <w:szCs w:val="28"/>
          <w:lang w:val="vi-VN"/>
        </w:rPr>
        <w:t xml:space="preserve"> cơ quan quản lý chuyên ngành trở lên thì cơ quan quản lý sản phẩm có sản lượng lớn nhất trong các sản phẩm của cơ sở sản xuất là cơ quan quản lý.</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rPr>
        <w:lastRenderedPageBreak/>
        <w:t>9. Đối với cơ sở không thực hiện công đoạn sản xuất nhưng kinh doanh nhiều loại sản phẩm thực phẩm thuộc thẩm quyền quản lý từ 2 cơ quan quản lý chuy</w:t>
      </w:r>
      <w:r w:rsidR="00F51F26" w:rsidRPr="00923623">
        <w:rPr>
          <w:rFonts w:ascii="Times New Roman" w:eastAsia="Times New Roman" w:hAnsi="Times New Roman" w:cs="Times New Roman"/>
          <w:color w:val="000000" w:themeColor="text1"/>
          <w:sz w:val="28"/>
          <w:szCs w:val="28"/>
        </w:rPr>
        <w:t>ên ngành trở lên do ngành Công t</w:t>
      </w:r>
      <w:r w:rsidRPr="00923623">
        <w:rPr>
          <w:rFonts w:ascii="Times New Roman" w:eastAsia="Times New Roman" w:hAnsi="Times New Roman" w:cs="Times New Roman"/>
          <w:color w:val="000000" w:themeColor="text1"/>
          <w:sz w:val="28"/>
          <w:szCs w:val="28"/>
        </w:rPr>
        <w:t>hương quản lý, trừ trường hợp là chợ đầu mối, chợ đấu giá nông sản.</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rPr>
        <w:t>10. Đối với cơ sở vừa sản xuất vừa kinh doanh nhiều loại thực phẩm thuộc thẩm quyền quản lý của từ 2 cơ quan quản lý chuyên ngành trở lên thì tổ chức, cá nhân có quyền lựa chọn cơ quan quản lý chuyên ngành về an toàn thực phẩm để thực hiện các thủ tục hành chính.</w:t>
      </w:r>
    </w:p>
    <w:p w:rsidR="00DA6A0D" w:rsidRPr="00923623" w:rsidRDefault="00DA6A0D" w:rsidP="000D6427">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rPr>
      </w:pPr>
      <w:r w:rsidRPr="00923623">
        <w:rPr>
          <w:rFonts w:ascii="Times New Roman" w:eastAsia="Times New Roman" w:hAnsi="Times New Roman" w:cs="Times New Roman"/>
          <w:color w:val="000000" w:themeColor="text1"/>
          <w:sz w:val="28"/>
          <w:szCs w:val="28"/>
        </w:rPr>
        <w:t>11. Cùng một đối tượng quản lý nhưng có nhiều loại sản phẩm thực phẩm thuộc thẩm quyền quản lý của từ hai cấp trở lên thì thuộc thẩm quyền quản lý của cấp cao nhất.</w:t>
      </w:r>
    </w:p>
    <w:p w:rsidR="00FC16A8" w:rsidRPr="00923623" w:rsidRDefault="00FC16A8" w:rsidP="000D6427">
      <w:pPr>
        <w:shd w:val="solid" w:color="FFFFFF" w:fill="auto"/>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rPr>
        <w:t xml:space="preserve">12. </w:t>
      </w:r>
      <w:r w:rsidRPr="00923623">
        <w:rPr>
          <w:rFonts w:ascii="Times New Roman" w:eastAsia="Times New Roman" w:hAnsi="Times New Roman" w:cs="Times New Roman"/>
          <w:sz w:val="28"/>
          <w:szCs w:val="28"/>
          <w:lang w:val="vi-VN"/>
        </w:rPr>
        <w:t>Hoạt động thanh tra, kiểm tra phải bảo đảm không chồng chéo giữa các ngành, các cấp, bảo đảm hoạt động thanh tra, kiểm tra th</w:t>
      </w:r>
      <w:r w:rsidRPr="00923623">
        <w:rPr>
          <w:rFonts w:ascii="Times New Roman" w:eastAsia="Times New Roman" w:hAnsi="Times New Roman" w:cs="Times New Roman"/>
          <w:sz w:val="28"/>
          <w:szCs w:val="28"/>
        </w:rPr>
        <w:t>ố</w:t>
      </w:r>
      <w:r w:rsidRPr="00923623">
        <w:rPr>
          <w:rFonts w:ascii="Times New Roman" w:eastAsia="Times New Roman" w:hAnsi="Times New Roman" w:cs="Times New Roman"/>
          <w:sz w:val="28"/>
          <w:szCs w:val="28"/>
          <w:lang w:val="vi-VN"/>
        </w:rPr>
        <w:t>ng nhất t</w:t>
      </w:r>
      <w:r w:rsidRPr="00923623">
        <w:rPr>
          <w:rFonts w:ascii="Times New Roman" w:eastAsia="Times New Roman" w:hAnsi="Times New Roman" w:cs="Times New Roman"/>
          <w:sz w:val="28"/>
          <w:szCs w:val="28"/>
        </w:rPr>
        <w:t>ừ </w:t>
      </w:r>
      <w:r w:rsidRPr="00923623">
        <w:rPr>
          <w:rFonts w:ascii="Times New Roman" w:eastAsia="Times New Roman" w:hAnsi="Times New Roman" w:cs="Times New Roman"/>
          <w:sz w:val="28"/>
          <w:szCs w:val="28"/>
          <w:lang w:val="vi-VN"/>
        </w:rPr>
        <w:t>Trung ương đến địa phương. Trường hợp có sự trùng lặp kế hoạch thanh tra, kiểm tra thì thực hiện như sau:</w:t>
      </w:r>
    </w:p>
    <w:p w:rsidR="00FC16A8" w:rsidRPr="00923623" w:rsidRDefault="00FC16A8" w:rsidP="000D6427">
      <w:pPr>
        <w:shd w:val="solid" w:color="FFFFFF" w:fill="auto"/>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a) Kế hoạch thanh tra, kiểm tra của cơ quan cấp dưới trùng với kế hoạch thanh tra, kiểm tra của cơ quan cấp trên thì thực hiện theo kế hoạch</w:t>
      </w:r>
      <w:r w:rsidR="00F9504F" w:rsidRPr="00E05C15">
        <w:rPr>
          <w:rFonts w:ascii="Times New Roman" w:eastAsia="Times New Roman" w:hAnsi="Times New Roman" w:cs="Times New Roman"/>
          <w:sz w:val="28"/>
          <w:szCs w:val="28"/>
          <w:lang w:val="vi-VN"/>
        </w:rPr>
        <w:t xml:space="preserve"> thanh tra,</w:t>
      </w:r>
      <w:r w:rsidRPr="00923623">
        <w:rPr>
          <w:rFonts w:ascii="Times New Roman" w:eastAsia="Times New Roman" w:hAnsi="Times New Roman" w:cs="Times New Roman"/>
          <w:sz w:val="28"/>
          <w:szCs w:val="28"/>
          <w:lang w:val="vi-VN"/>
        </w:rPr>
        <w:t xml:space="preserve"> kiểm tra của cơ quan cấp trên;</w:t>
      </w:r>
    </w:p>
    <w:p w:rsidR="00FC16A8" w:rsidRPr="00923623" w:rsidRDefault="00FC16A8" w:rsidP="000D6427">
      <w:pPr>
        <w:shd w:val="solid" w:color="FFFFFF" w:fill="auto"/>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b) Kế hoạch thanh tra, kiểm tra của cơ quan cùng cấp trùng nhau về địa bàn, cơ sở thì các bên trao đổi thống nhất thành lập Đoàn liên ngành.</w:t>
      </w:r>
    </w:p>
    <w:p w:rsidR="00820EDD" w:rsidRPr="00120CE0" w:rsidRDefault="00820EDD" w:rsidP="00820EDD">
      <w:pPr>
        <w:shd w:val="solid" w:color="FFFFFF" w:fill="auto"/>
        <w:spacing w:after="120" w:line="240" w:lineRule="auto"/>
        <w:ind w:firstLine="720"/>
        <w:jc w:val="both"/>
        <w:rPr>
          <w:rFonts w:ascii="Times New Roman" w:eastAsia="Times New Roman" w:hAnsi="Times New Roman" w:cs="Times New Roman"/>
          <w:sz w:val="28"/>
          <w:szCs w:val="28"/>
          <w:lang w:val="vi-VN"/>
        </w:rPr>
      </w:pPr>
      <w:r w:rsidRPr="00120CE0">
        <w:rPr>
          <w:rFonts w:ascii="Times New Roman" w:eastAsia="Times New Roman" w:hAnsi="Times New Roman" w:cs="Times New Roman"/>
          <w:sz w:val="28"/>
          <w:szCs w:val="28"/>
          <w:lang w:val="vi-VN"/>
        </w:rPr>
        <w:t>13. Sở Công Thương quản lý an toàn thực phẩm đối Ban quản lý các chợ hạng 1, Sở Nông nghiệp và phát triển nông thôn quản lý an toàn thực phẩm đối Ban quản lý các chợ đầu mối, UBND cấp huyện quản lý an toàn thực phẩm đối Ban quản lý các chợ hạng 2 và UBND cấp xã quản lý an toàn thực phẩm đối Ban quản lý các chợ hạng 3.</w:t>
      </w:r>
    </w:p>
    <w:p w:rsidR="00820EDD" w:rsidRPr="00120CE0" w:rsidRDefault="00820EDD" w:rsidP="00820EDD">
      <w:pPr>
        <w:shd w:val="solid" w:color="FFFFFF" w:fill="auto"/>
        <w:spacing w:after="120" w:line="240" w:lineRule="auto"/>
        <w:ind w:firstLine="720"/>
        <w:jc w:val="both"/>
        <w:rPr>
          <w:rFonts w:ascii="Times New Roman" w:eastAsia="Times New Roman" w:hAnsi="Times New Roman" w:cs="Times New Roman"/>
          <w:sz w:val="28"/>
          <w:szCs w:val="28"/>
          <w:lang w:val="vi-VN"/>
        </w:rPr>
      </w:pPr>
      <w:r w:rsidRPr="00120CE0">
        <w:rPr>
          <w:rFonts w:ascii="Times New Roman" w:eastAsia="Times New Roman" w:hAnsi="Times New Roman" w:cs="Times New Roman"/>
          <w:sz w:val="28"/>
          <w:szCs w:val="28"/>
          <w:lang w:val="vi-VN"/>
        </w:rPr>
        <w:t>14. Các cơ sở thực phẩm trong chợ được quản lý tương tự như các cơ sở thực phẩm ngoài chợ.</w:t>
      </w:r>
    </w:p>
    <w:p w:rsidR="00DA6A0D" w:rsidRPr="00923623" w:rsidRDefault="00DA6A0D" w:rsidP="000D6427">
      <w:pPr>
        <w:spacing w:before="120" w:after="120" w:line="320" w:lineRule="exact"/>
        <w:ind w:firstLine="720"/>
        <w:jc w:val="both"/>
        <w:rPr>
          <w:rFonts w:ascii="Times New Roman" w:eastAsia="Times New Roman" w:hAnsi="Times New Roman" w:cs="Times New Roman"/>
          <w:b/>
          <w:bCs/>
          <w:sz w:val="28"/>
          <w:szCs w:val="28"/>
          <w:lang w:val="vi-VN"/>
        </w:rPr>
      </w:pPr>
    </w:p>
    <w:p w:rsidR="00DA6A0D" w:rsidRPr="00923623" w:rsidRDefault="00DA6A0D" w:rsidP="00DA6A0D">
      <w:pPr>
        <w:spacing w:after="0" w:line="240" w:lineRule="auto"/>
        <w:ind w:firstLine="720"/>
        <w:jc w:val="center"/>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vi-VN"/>
        </w:rPr>
        <w:t>Chương II</w:t>
      </w:r>
    </w:p>
    <w:p w:rsidR="00DA6A0D" w:rsidRPr="00923623" w:rsidRDefault="00DA6A0D" w:rsidP="00DA6A0D">
      <w:pPr>
        <w:spacing w:after="0" w:line="240" w:lineRule="auto"/>
        <w:ind w:firstLine="720"/>
        <w:jc w:val="center"/>
        <w:rPr>
          <w:rFonts w:ascii="Times New Roman" w:eastAsia="Times New Roman" w:hAnsi="Times New Roman" w:cs="Times New Roman"/>
          <w:b/>
          <w:bCs/>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vi-VN"/>
        </w:rPr>
        <w:t>PHÂN CÔNG TRÁCH NHIỆM QUẢN LÝ NHÀ NƯỚC VỀ AN TOÀN THỰC PHẨM TRÊN ĐỊA BÀN TỈNH</w:t>
      </w:r>
    </w:p>
    <w:p w:rsidR="00DA6A0D" w:rsidRPr="00923623" w:rsidRDefault="00DA6A0D" w:rsidP="00DA6A0D">
      <w:pPr>
        <w:spacing w:after="0" w:line="240" w:lineRule="auto"/>
        <w:ind w:firstLine="720"/>
        <w:jc w:val="center"/>
        <w:rPr>
          <w:rFonts w:ascii="Times New Roman" w:eastAsia="Times New Roman" w:hAnsi="Times New Roman" w:cs="Times New Roman"/>
          <w:color w:val="000000" w:themeColor="text1"/>
          <w:sz w:val="28"/>
          <w:szCs w:val="28"/>
          <w:lang w:val="vi-VN"/>
        </w:rPr>
      </w:pPr>
    </w:p>
    <w:p w:rsidR="00DA6A0D" w:rsidRPr="00923623" w:rsidRDefault="00751699" w:rsidP="00DA6A0D">
      <w:pPr>
        <w:spacing w:after="120" w:line="240" w:lineRule="auto"/>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vi-VN"/>
        </w:rPr>
        <w:t>Điều 4. Trách nhiệm</w:t>
      </w:r>
      <w:r w:rsidR="0041646F" w:rsidRPr="00923623">
        <w:rPr>
          <w:rFonts w:ascii="Times New Roman" w:eastAsia="Times New Roman" w:hAnsi="Times New Roman" w:cs="Times New Roman"/>
          <w:b/>
          <w:bCs/>
          <w:color w:val="000000" w:themeColor="text1"/>
          <w:sz w:val="28"/>
          <w:szCs w:val="28"/>
          <w:lang w:val="vi-VN"/>
        </w:rPr>
        <w:t xml:space="preserve"> </w:t>
      </w:r>
      <w:r w:rsidR="00DA6A0D" w:rsidRPr="00923623">
        <w:rPr>
          <w:rFonts w:ascii="Times New Roman" w:eastAsia="Times New Roman" w:hAnsi="Times New Roman" w:cs="Times New Roman"/>
          <w:b/>
          <w:bCs/>
          <w:color w:val="000000" w:themeColor="text1"/>
          <w:sz w:val="28"/>
          <w:szCs w:val="28"/>
          <w:lang w:val="vi-VN"/>
        </w:rPr>
        <w:t>của Sở Y tế</w:t>
      </w:r>
    </w:p>
    <w:p w:rsidR="00896E3A" w:rsidRPr="00923623" w:rsidRDefault="00896E3A" w:rsidP="00B546CC">
      <w:pPr>
        <w:spacing w:before="120" w:after="120" w:line="320" w:lineRule="exact"/>
        <w:ind w:firstLine="720"/>
        <w:jc w:val="both"/>
        <w:rPr>
          <w:rFonts w:ascii="Times New Roman" w:hAnsi="Times New Roman" w:cs="Times New Roman"/>
          <w:sz w:val="28"/>
          <w:szCs w:val="28"/>
          <w:lang w:val="vi-VN"/>
        </w:rPr>
      </w:pPr>
      <w:r w:rsidRPr="00923623">
        <w:rPr>
          <w:rFonts w:ascii="Times New Roman" w:hAnsi="Times New Roman" w:cs="Times New Roman"/>
          <w:sz w:val="28"/>
          <w:szCs w:val="28"/>
          <w:lang w:val="vi-VN"/>
        </w:rPr>
        <w:t xml:space="preserve">Sở Y tế là cơ quan Thường trực Ban Chỉ đạo liên ngành </w:t>
      </w:r>
      <w:r w:rsidR="00B546CC" w:rsidRPr="00E05C15">
        <w:rPr>
          <w:rFonts w:ascii="Times New Roman" w:hAnsi="Times New Roman" w:cs="Times New Roman"/>
          <w:sz w:val="28"/>
          <w:szCs w:val="28"/>
          <w:lang w:val="vi-VN"/>
        </w:rPr>
        <w:t xml:space="preserve">An toàn thực phẩm </w:t>
      </w:r>
      <w:r w:rsidRPr="00923623">
        <w:rPr>
          <w:rFonts w:ascii="Times New Roman" w:hAnsi="Times New Roman" w:cs="Times New Roman"/>
          <w:sz w:val="28"/>
          <w:szCs w:val="28"/>
          <w:lang w:val="vi-VN"/>
        </w:rPr>
        <w:t xml:space="preserve">tỉnh, chịu trách nhiệm: </w:t>
      </w:r>
    </w:p>
    <w:p w:rsidR="00896E3A" w:rsidRPr="00923623" w:rsidRDefault="00896E3A" w:rsidP="00B546CC">
      <w:pPr>
        <w:spacing w:before="120" w:after="120" w:line="320" w:lineRule="exact"/>
        <w:ind w:firstLine="720"/>
        <w:jc w:val="both"/>
        <w:rPr>
          <w:rFonts w:ascii="Times New Roman" w:hAnsi="Times New Roman" w:cs="Times New Roman"/>
          <w:sz w:val="28"/>
          <w:szCs w:val="28"/>
          <w:lang w:val="vi-VN"/>
        </w:rPr>
      </w:pPr>
      <w:r w:rsidRPr="00923623">
        <w:rPr>
          <w:rFonts w:ascii="Times New Roman" w:hAnsi="Times New Roman" w:cs="Times New Roman"/>
          <w:sz w:val="28"/>
          <w:szCs w:val="28"/>
          <w:lang w:val="vi-VN"/>
        </w:rPr>
        <w:t>1. Tham mưu Ủy ban nhân dân tỉnh, Ban Chỉ đạo liên ngành ATTP tỉnh triển khai thực hiện công tác bảo đảm ATTP thuộc phạm vi quản lý của ngành Y tế trên địa bàn toàn tỉnh.</w:t>
      </w:r>
    </w:p>
    <w:p w:rsidR="00896E3A" w:rsidRPr="00923623" w:rsidRDefault="00896E3A" w:rsidP="00B546CC">
      <w:pPr>
        <w:spacing w:before="120" w:after="120" w:line="320" w:lineRule="exact"/>
        <w:ind w:firstLine="720"/>
        <w:jc w:val="both"/>
        <w:rPr>
          <w:rFonts w:ascii="Times New Roman" w:hAnsi="Times New Roman" w:cs="Times New Roman"/>
          <w:sz w:val="28"/>
          <w:szCs w:val="28"/>
          <w:lang w:val="vi-VN"/>
        </w:rPr>
      </w:pPr>
      <w:r w:rsidRPr="00923623">
        <w:rPr>
          <w:rFonts w:ascii="Times New Roman" w:hAnsi="Times New Roman" w:cs="Times New Roman"/>
          <w:sz w:val="28"/>
          <w:szCs w:val="28"/>
          <w:lang w:val="vi-VN"/>
        </w:rPr>
        <w:t xml:space="preserve">2. Tham mưu Ủy ban nhân dân tỉnh kiện toàn Ban Chỉ đạo liên ngành ATTP của tỉnh khi có sự thay đổi về thành viên Ban chỉ đạo; dự thảo Quy chế </w:t>
      </w:r>
      <w:r w:rsidRPr="00923623">
        <w:rPr>
          <w:rFonts w:ascii="Times New Roman" w:hAnsi="Times New Roman" w:cs="Times New Roman"/>
          <w:sz w:val="28"/>
          <w:szCs w:val="28"/>
          <w:lang w:val="vi-VN"/>
        </w:rPr>
        <w:lastRenderedPageBreak/>
        <w:t xml:space="preserve">hoạt động, phân công cụ thể trách nhiệm của từng thành viên Ban Chỉ đạo; báo cáo kịp thời với Ủy ban nhân dân tỉnh về tình hình triển khai thực hiện công tác bảo đảm ATTP của các Sở, ngành và các địa phương thông qua báo cáo của các đơn vị. </w:t>
      </w:r>
    </w:p>
    <w:p w:rsidR="00B2428A" w:rsidRPr="00923623" w:rsidRDefault="00896E3A" w:rsidP="00B546CC">
      <w:pPr>
        <w:spacing w:before="120" w:after="120" w:line="320" w:lineRule="exact"/>
        <w:ind w:firstLine="720"/>
        <w:jc w:val="both"/>
        <w:rPr>
          <w:rFonts w:ascii="Times New Roman" w:hAnsi="Times New Roman" w:cs="Times New Roman"/>
          <w:sz w:val="28"/>
          <w:szCs w:val="28"/>
          <w:lang w:val="vi-VN"/>
        </w:rPr>
      </w:pPr>
      <w:r w:rsidRPr="00923623">
        <w:rPr>
          <w:rFonts w:ascii="Times New Roman" w:hAnsi="Times New Roman" w:cs="Times New Roman"/>
          <w:sz w:val="28"/>
          <w:szCs w:val="28"/>
          <w:lang w:val="vi-VN"/>
        </w:rPr>
        <w:t>3. Giao Chi cục An toàn vệ sinh thực phẩm thực hiện các nội dung sau:</w:t>
      </w:r>
    </w:p>
    <w:p w:rsidR="00896E3A" w:rsidRPr="002A1947" w:rsidRDefault="002A1947" w:rsidP="002A1947">
      <w:pPr>
        <w:pStyle w:val="ListParagraph"/>
        <w:spacing w:before="120" w:after="120" w:line="320" w:lineRule="exact"/>
        <w:ind w:left="0" w:firstLine="720"/>
        <w:jc w:val="both"/>
        <w:rPr>
          <w:rFonts w:ascii="Times New Roman" w:hAnsi="Times New Roman" w:cs="Times New Roman"/>
          <w:sz w:val="28"/>
          <w:szCs w:val="28"/>
          <w:lang w:val="vi-VN"/>
        </w:rPr>
      </w:pPr>
      <w:r w:rsidRPr="00E05C15">
        <w:rPr>
          <w:rFonts w:ascii="Times New Roman" w:hAnsi="Times New Roman" w:cs="Times New Roman"/>
          <w:sz w:val="28"/>
          <w:szCs w:val="28"/>
          <w:lang w:val="vi-VN"/>
        </w:rPr>
        <w:t xml:space="preserve">a) </w:t>
      </w:r>
      <w:r w:rsidR="00896E3A" w:rsidRPr="002A1947">
        <w:rPr>
          <w:rFonts w:ascii="Times New Roman" w:hAnsi="Times New Roman" w:cs="Times New Roman"/>
          <w:sz w:val="28"/>
          <w:szCs w:val="28"/>
          <w:lang w:val="vi-VN"/>
        </w:rPr>
        <w:t>Thực hiện</w:t>
      </w:r>
      <w:r w:rsidR="00CD38DB" w:rsidRPr="00E05C15">
        <w:rPr>
          <w:rFonts w:ascii="Times New Roman" w:hAnsi="Times New Roman" w:cs="Times New Roman"/>
          <w:sz w:val="28"/>
          <w:szCs w:val="28"/>
          <w:lang w:val="vi-VN"/>
        </w:rPr>
        <w:t xml:space="preserve"> cấp, thu hồi </w:t>
      </w:r>
      <w:r w:rsidR="009B5D55" w:rsidRPr="00E05C15">
        <w:rPr>
          <w:rFonts w:ascii="Times New Roman" w:eastAsia="Times New Roman" w:hAnsi="Times New Roman" w:cs="Times New Roman"/>
          <w:sz w:val="28"/>
          <w:szCs w:val="28"/>
          <w:lang w:val="vi-VN"/>
        </w:rPr>
        <w:t>G</w:t>
      </w:r>
      <w:r w:rsidR="009B5D55" w:rsidRPr="002A1947">
        <w:rPr>
          <w:rFonts w:ascii="Times New Roman" w:eastAsia="Times New Roman" w:hAnsi="Times New Roman" w:cs="Times New Roman"/>
          <w:sz w:val="28"/>
          <w:szCs w:val="28"/>
          <w:lang w:val="vi-VN"/>
        </w:rPr>
        <w:t xml:space="preserve">iấy chứng nhận cơ sở đủ điều kiện an toàn thực phẩm </w:t>
      </w:r>
      <w:r w:rsidR="009B5D55" w:rsidRPr="00E05C15">
        <w:rPr>
          <w:rFonts w:ascii="Times New Roman" w:eastAsia="Times New Roman" w:hAnsi="Times New Roman" w:cs="Times New Roman"/>
          <w:sz w:val="28"/>
          <w:szCs w:val="28"/>
          <w:lang w:val="vi-VN"/>
        </w:rPr>
        <w:t xml:space="preserve">và </w:t>
      </w:r>
      <w:r w:rsidR="00896E3A" w:rsidRPr="002A1947">
        <w:rPr>
          <w:rFonts w:ascii="Times New Roman" w:hAnsi="Times New Roman" w:cs="Times New Roman"/>
          <w:sz w:val="28"/>
          <w:szCs w:val="28"/>
          <w:lang w:val="vi-VN"/>
        </w:rPr>
        <w:t>quản lý đối với các cơ sở sản xuất, kinh doanh thực phẩm bao gồm:</w:t>
      </w:r>
    </w:p>
    <w:p w:rsidR="00B2428A" w:rsidRPr="00E05C15" w:rsidRDefault="00B2428A" w:rsidP="00B546CC">
      <w:pPr>
        <w:pStyle w:val="ListParagraph"/>
        <w:spacing w:before="120" w:after="120" w:line="320" w:lineRule="exact"/>
        <w:ind w:left="0" w:firstLine="720"/>
        <w:jc w:val="both"/>
        <w:rPr>
          <w:rFonts w:ascii="Times New Roman" w:hAnsi="Times New Roman" w:cs="Times New Roman"/>
          <w:sz w:val="28"/>
          <w:szCs w:val="28"/>
          <w:lang w:val="vi-VN"/>
        </w:rPr>
      </w:pPr>
      <w:r w:rsidRPr="00923623">
        <w:rPr>
          <w:rFonts w:ascii="Times New Roman" w:eastAsia="Times New Roman" w:hAnsi="Times New Roman" w:cs="Times New Roman"/>
          <w:color w:val="000000"/>
          <w:sz w:val="28"/>
          <w:szCs w:val="28"/>
          <w:lang w:val="vi-VN"/>
        </w:rPr>
        <w:t>Tổ chức cấp</w:t>
      </w:r>
      <w:r w:rsidR="009B5D55" w:rsidRPr="00E05C15">
        <w:rPr>
          <w:rFonts w:ascii="Times New Roman" w:eastAsia="Times New Roman" w:hAnsi="Times New Roman" w:cs="Times New Roman"/>
          <w:color w:val="000000"/>
          <w:sz w:val="28"/>
          <w:szCs w:val="28"/>
          <w:lang w:val="vi-VN"/>
        </w:rPr>
        <w:t>, thu hồi</w:t>
      </w:r>
      <w:r w:rsidRPr="00923623">
        <w:rPr>
          <w:rFonts w:ascii="Times New Roman" w:eastAsia="Times New Roman" w:hAnsi="Times New Roman" w:cs="Times New Roman"/>
          <w:color w:val="000000"/>
          <w:sz w:val="28"/>
          <w:szCs w:val="28"/>
          <w:lang w:val="vi-VN"/>
        </w:rPr>
        <w:t xml:space="preserve"> </w:t>
      </w:r>
      <w:r w:rsidR="00811C74" w:rsidRPr="00E05C15">
        <w:rPr>
          <w:rFonts w:ascii="Times New Roman" w:eastAsia="Times New Roman" w:hAnsi="Times New Roman" w:cs="Times New Roman"/>
          <w:color w:val="000000"/>
          <w:sz w:val="28"/>
          <w:szCs w:val="28"/>
          <w:lang w:val="vi-VN"/>
        </w:rPr>
        <w:t>G</w:t>
      </w:r>
      <w:r w:rsidRPr="00923623">
        <w:rPr>
          <w:rFonts w:ascii="Times New Roman" w:eastAsia="Times New Roman" w:hAnsi="Times New Roman" w:cs="Times New Roman"/>
          <w:color w:val="000000"/>
          <w:sz w:val="28"/>
          <w:szCs w:val="28"/>
          <w:lang w:val="vi-VN"/>
        </w:rPr>
        <w:t>iấy chứng nhận cơ sở đủ điều kiện an toàn thực phẩm đối với cơ sở sản xuất nước uống đóng chai, nước khoáng thiên nhiên, nước đá dùng liền, nướ</w:t>
      </w:r>
      <w:r w:rsidR="004E1898">
        <w:rPr>
          <w:rFonts w:ascii="Times New Roman" w:eastAsia="Times New Roman" w:hAnsi="Times New Roman" w:cs="Times New Roman"/>
          <w:color w:val="000000"/>
          <w:sz w:val="28"/>
          <w:szCs w:val="28"/>
          <w:lang w:val="vi-VN"/>
        </w:rPr>
        <w:t>c đá dùng để chế biến thực phẩm</w:t>
      </w:r>
      <w:r w:rsidR="004E1898" w:rsidRPr="00E05C15">
        <w:rPr>
          <w:rFonts w:ascii="Times New Roman" w:eastAsia="Times New Roman" w:hAnsi="Times New Roman" w:cs="Times New Roman"/>
          <w:color w:val="000000"/>
          <w:sz w:val="28"/>
          <w:szCs w:val="28"/>
          <w:lang w:val="vi-VN"/>
        </w:rPr>
        <w:t>,</w:t>
      </w:r>
      <w:r w:rsidRPr="00923623">
        <w:rPr>
          <w:rFonts w:ascii="Times New Roman" w:eastAsia="Times New Roman" w:hAnsi="Times New Roman" w:cs="Times New Roman"/>
          <w:color w:val="000000"/>
          <w:sz w:val="28"/>
          <w:szCs w:val="28"/>
          <w:lang w:val="vi-VN"/>
        </w:rPr>
        <w:t xml:space="preserve"> cơ sở sản xuất thực phẩm bổ sung, thực phẩm dinh dưỡng y học, thực phẩm dùng cho chế độ ăn đặc biệt, sản phẩm dinh dưỡng dùng cho trẻ đến 36 tháng tuổi, phụ gia, chất hỗ trợ chế biến thực phẩm, các</w:t>
      </w:r>
      <w:r w:rsidR="004E1898">
        <w:rPr>
          <w:rFonts w:ascii="Times New Roman" w:eastAsia="Times New Roman" w:hAnsi="Times New Roman" w:cs="Times New Roman"/>
          <w:color w:val="000000"/>
          <w:sz w:val="28"/>
          <w:szCs w:val="28"/>
          <w:lang w:val="vi-VN"/>
        </w:rPr>
        <w:t xml:space="preserve"> vi chất bổ sung vào thực phẩm</w:t>
      </w:r>
      <w:r w:rsidR="004E1898" w:rsidRPr="00E05C15">
        <w:rPr>
          <w:rFonts w:ascii="Times New Roman" w:eastAsia="Times New Roman" w:hAnsi="Times New Roman" w:cs="Times New Roman"/>
          <w:color w:val="000000"/>
          <w:sz w:val="28"/>
          <w:szCs w:val="28"/>
          <w:lang w:val="vi-VN"/>
        </w:rPr>
        <w:t xml:space="preserve">, </w:t>
      </w:r>
      <w:r w:rsidRPr="00923623">
        <w:rPr>
          <w:rFonts w:ascii="Times New Roman" w:eastAsia="Times New Roman" w:hAnsi="Times New Roman" w:cs="Times New Roman"/>
          <w:color w:val="000000"/>
          <w:sz w:val="28"/>
          <w:szCs w:val="28"/>
          <w:lang w:val="vi-VN"/>
        </w:rPr>
        <w:t xml:space="preserve">cơ sở kinh doanh dịch vụ ăn uống có Giấy chứng nhận đăng ký kinh doanh/Giấy chứng nhận đăng ký đầu tư do Bộ Kế hoạch và Đầu tư hoặc Sở Kế hoạch và Đầu tư tỉnh Thái Nguyên cấp; </w:t>
      </w:r>
      <w:r w:rsidR="004E1898" w:rsidRPr="00E05C15">
        <w:rPr>
          <w:rFonts w:ascii="Times New Roman" w:eastAsia="Times New Roman" w:hAnsi="Times New Roman" w:cs="Times New Roman"/>
          <w:color w:val="000000"/>
          <w:sz w:val="28"/>
          <w:szCs w:val="28"/>
          <w:lang w:val="vi-VN"/>
        </w:rPr>
        <w:t>c</w:t>
      </w:r>
      <w:r w:rsidRPr="00923623">
        <w:rPr>
          <w:rFonts w:ascii="Times New Roman" w:eastAsia="Times New Roman" w:hAnsi="Times New Roman" w:cs="Times New Roman"/>
          <w:color w:val="000000"/>
          <w:sz w:val="28"/>
          <w:szCs w:val="28"/>
          <w:lang w:val="vi-VN"/>
        </w:rPr>
        <w:t xml:space="preserve">ác cơ sở kinh doanh dịch vụ ăn uống </w:t>
      </w:r>
      <w:r w:rsidR="004E1898" w:rsidRPr="00E05C15">
        <w:rPr>
          <w:rFonts w:ascii="Times New Roman" w:eastAsia="Times New Roman" w:hAnsi="Times New Roman" w:cs="Times New Roman"/>
          <w:color w:val="000000"/>
          <w:sz w:val="28"/>
          <w:szCs w:val="28"/>
          <w:lang w:val="vi-VN"/>
        </w:rPr>
        <w:t xml:space="preserve">có </w:t>
      </w:r>
      <w:r w:rsidRPr="00923623">
        <w:rPr>
          <w:rFonts w:ascii="Times New Roman" w:eastAsia="Times New Roman" w:hAnsi="Times New Roman" w:cs="Times New Roman"/>
          <w:color w:val="000000"/>
          <w:sz w:val="28"/>
          <w:szCs w:val="28"/>
          <w:lang w:val="vi-VN"/>
        </w:rPr>
        <w:t xml:space="preserve">Giấy chứng nhận đăng ký kinh doanh do Ủy ban nhân dân cấp huyện cấp quy mô </w:t>
      </w:r>
      <w:r w:rsidRPr="00923623">
        <w:rPr>
          <w:rFonts w:ascii="Times New Roman" w:eastAsia="Times New Roman" w:hAnsi="Times New Roman" w:cs="Times New Roman"/>
          <w:sz w:val="28"/>
          <w:szCs w:val="28"/>
          <w:lang w:val="vi-VN"/>
        </w:rPr>
        <w:t xml:space="preserve">từ </w:t>
      </w:r>
      <w:r w:rsidR="002A1947">
        <w:rPr>
          <w:rFonts w:ascii="Times New Roman" w:eastAsia="Times New Roman" w:hAnsi="Times New Roman" w:cs="Times New Roman"/>
          <w:sz w:val="28"/>
          <w:szCs w:val="28"/>
          <w:lang w:val="vi-VN"/>
        </w:rPr>
        <w:t>trên 200 suất ăn/1 lần phục vụ</w:t>
      </w:r>
      <w:r w:rsidR="002A1947" w:rsidRPr="00E05C15">
        <w:rPr>
          <w:rFonts w:ascii="Times New Roman" w:eastAsia="Times New Roman" w:hAnsi="Times New Roman" w:cs="Times New Roman"/>
          <w:sz w:val="28"/>
          <w:szCs w:val="28"/>
          <w:lang w:val="vi-VN"/>
        </w:rPr>
        <w:t xml:space="preserve">. </w:t>
      </w:r>
      <w:r w:rsidRPr="00923623">
        <w:rPr>
          <w:rFonts w:ascii="Times New Roman" w:eastAsia="Times New Roman" w:hAnsi="Times New Roman" w:cs="Times New Roman"/>
          <w:sz w:val="28"/>
          <w:szCs w:val="28"/>
          <w:lang w:val="vi-VN"/>
        </w:rPr>
        <w:t xml:space="preserve">Quản lý điều kiện bảo đảm an toàn thực phẩm đối với các bếp ăn tập thể, căng tin tại: Các đơn vị công an, lực lượng vũ trang, nhà máy xí nghiệp thuộc bộ Quốc phòng; </w:t>
      </w:r>
      <w:r w:rsidR="00CD38DB" w:rsidRPr="00E05C15">
        <w:rPr>
          <w:rFonts w:ascii="Times New Roman" w:eastAsia="Times New Roman" w:hAnsi="Times New Roman" w:cs="Times New Roman"/>
          <w:sz w:val="28"/>
          <w:szCs w:val="28"/>
          <w:lang w:val="vi-VN"/>
        </w:rPr>
        <w:t>các nhà máy, xí nghiệp, doanh nghiệp trên địa bàn tỉnh</w:t>
      </w:r>
      <w:r w:rsidRPr="00923623">
        <w:rPr>
          <w:rFonts w:ascii="Times New Roman" w:eastAsia="Times New Roman" w:hAnsi="Times New Roman" w:cs="Times New Roman"/>
          <w:sz w:val="28"/>
          <w:szCs w:val="28"/>
          <w:lang w:val="vi-VN"/>
        </w:rPr>
        <w:t>; trường trung học cơ sở, trung học phổ thông, trung học chuyên nghiệp, cao đẳng, đại học; bệnh viện tuyến Trung ương, tỉnh</w:t>
      </w:r>
      <w:r w:rsidR="00F70A90" w:rsidRPr="00E05C15">
        <w:rPr>
          <w:rFonts w:ascii="Times New Roman" w:eastAsia="Times New Roman" w:hAnsi="Times New Roman" w:cs="Times New Roman"/>
          <w:sz w:val="28"/>
          <w:szCs w:val="28"/>
          <w:lang w:val="vi-VN"/>
        </w:rPr>
        <w:t xml:space="preserve"> trên địa bàn</w:t>
      </w:r>
      <w:r w:rsidR="009E6351">
        <w:rPr>
          <w:rFonts w:ascii="Times New Roman" w:eastAsia="Times New Roman" w:hAnsi="Times New Roman" w:cs="Times New Roman"/>
          <w:sz w:val="28"/>
          <w:szCs w:val="28"/>
          <w:lang w:val="vi-VN"/>
        </w:rPr>
        <w:t xml:space="preserve">; </w:t>
      </w:r>
      <w:r w:rsidR="009E6351" w:rsidRPr="00E05C15">
        <w:rPr>
          <w:rFonts w:ascii="Times New Roman" w:eastAsia="Times New Roman" w:hAnsi="Times New Roman" w:cs="Times New Roman"/>
          <w:sz w:val="28"/>
          <w:szCs w:val="28"/>
          <w:lang w:val="vi-VN"/>
        </w:rPr>
        <w:t>nhà hàng</w:t>
      </w:r>
      <w:r w:rsidRPr="00923623">
        <w:rPr>
          <w:rFonts w:ascii="Times New Roman" w:eastAsia="Times New Roman" w:hAnsi="Times New Roman" w:cs="Times New Roman"/>
          <w:sz w:val="28"/>
          <w:szCs w:val="28"/>
          <w:lang w:val="vi-VN"/>
        </w:rPr>
        <w:t xml:space="preserve"> tr</w:t>
      </w:r>
      <w:r w:rsidR="009E6351">
        <w:rPr>
          <w:rFonts w:ascii="Times New Roman" w:eastAsia="Times New Roman" w:hAnsi="Times New Roman" w:cs="Times New Roman"/>
          <w:sz w:val="28"/>
          <w:szCs w:val="28"/>
          <w:lang w:val="vi-VN"/>
        </w:rPr>
        <w:t xml:space="preserve">ong khách sạn hai sao trở lên; </w:t>
      </w:r>
      <w:r w:rsidR="009E6351" w:rsidRPr="00E05C15">
        <w:rPr>
          <w:rFonts w:ascii="Times New Roman" w:eastAsia="Times New Roman" w:hAnsi="Times New Roman" w:cs="Times New Roman"/>
          <w:sz w:val="28"/>
          <w:szCs w:val="28"/>
          <w:lang w:val="vi-VN"/>
        </w:rPr>
        <w:t>t</w:t>
      </w:r>
      <w:r w:rsidRPr="00923623">
        <w:rPr>
          <w:rFonts w:ascii="Times New Roman" w:eastAsia="Times New Roman" w:hAnsi="Times New Roman" w:cs="Times New Roman"/>
          <w:sz w:val="28"/>
          <w:szCs w:val="28"/>
          <w:lang w:val="vi-VN"/>
        </w:rPr>
        <w:t>rường mầm non, tiểu học và các cơ quan, tổ chức khác có quy mô từ trên 300 suất ăn/1 lần phục vụ</w:t>
      </w:r>
      <w:r w:rsidR="00811C74" w:rsidRPr="00E05C15">
        <w:rPr>
          <w:rFonts w:ascii="Times New Roman" w:eastAsia="Times New Roman" w:hAnsi="Times New Roman" w:cs="Times New Roman"/>
          <w:sz w:val="28"/>
          <w:szCs w:val="28"/>
          <w:lang w:val="vi-VN"/>
        </w:rPr>
        <w:t>;</w:t>
      </w:r>
      <w:r w:rsidR="00811C74" w:rsidRPr="00923623">
        <w:rPr>
          <w:rFonts w:ascii="Times New Roman" w:eastAsia="Times New Roman" w:hAnsi="Times New Roman" w:cs="Times New Roman"/>
          <w:sz w:val="28"/>
          <w:szCs w:val="28"/>
          <w:lang w:val="vi-VN"/>
        </w:rPr>
        <w:t xml:space="preserve"> </w:t>
      </w:r>
      <w:r w:rsidR="00811C74" w:rsidRPr="00CE5988">
        <w:rPr>
          <w:rFonts w:ascii="Times New Roman" w:eastAsia="Times New Roman" w:hAnsi="Times New Roman" w:cs="Times New Roman"/>
          <w:color w:val="00B0F0"/>
          <w:sz w:val="28"/>
          <w:szCs w:val="28"/>
          <w:highlight w:val="yellow"/>
          <w:lang w:val="vi-VN"/>
        </w:rPr>
        <w:t>các cơ sở trong chợ, trung tâm thương mại và các cơ sở độc lập trong siêu thị (không thuộc quản lý của siêu thị)</w:t>
      </w:r>
      <w:r w:rsidR="00811C74" w:rsidRPr="00E05C15">
        <w:rPr>
          <w:rFonts w:ascii="Times New Roman" w:eastAsia="Times New Roman" w:hAnsi="Times New Roman" w:cs="Times New Roman"/>
          <w:sz w:val="28"/>
          <w:szCs w:val="28"/>
          <w:lang w:val="vi-VN"/>
        </w:rPr>
        <w:t xml:space="preserve">; </w:t>
      </w:r>
      <w:r w:rsidR="009E6351" w:rsidRPr="00E05C15">
        <w:rPr>
          <w:rFonts w:ascii="Times New Roman" w:eastAsia="Times New Roman" w:hAnsi="Times New Roman" w:cs="Times New Roman"/>
          <w:sz w:val="28"/>
          <w:szCs w:val="28"/>
          <w:lang w:val="vi-VN"/>
        </w:rPr>
        <w:t>c</w:t>
      </w:r>
      <w:r w:rsidR="00811C74" w:rsidRPr="00923623">
        <w:rPr>
          <w:rFonts w:ascii="Times New Roman" w:eastAsia="Times New Roman" w:hAnsi="Times New Roman" w:cs="Times New Roman"/>
          <w:sz w:val="28"/>
          <w:szCs w:val="28"/>
          <w:lang w:val="vi-VN"/>
        </w:rPr>
        <w:t>ơ sở sản xuất, chế biến, kinh doanh thực phẩm khác không thuộc thẩm quyền cấp giấy chứng nhận của Sở Công Thương, Sở Nông nghiệp và Phát triển nông thôn và Ủy ban nhân dân cấp huyện</w:t>
      </w:r>
      <w:r w:rsidR="003A40FD" w:rsidRPr="00E05C15">
        <w:rPr>
          <w:rFonts w:ascii="Times New Roman" w:eastAsia="Times New Roman" w:hAnsi="Times New Roman" w:cs="Times New Roman"/>
          <w:sz w:val="28"/>
          <w:szCs w:val="28"/>
          <w:lang w:val="vi-VN"/>
        </w:rPr>
        <w:t xml:space="preserve"> và các cơ sở được quy định tại điểm </w:t>
      </w:r>
      <w:r w:rsidR="00667D3D" w:rsidRPr="00E05C15">
        <w:rPr>
          <w:rFonts w:ascii="Times New Roman" w:eastAsia="Times New Roman" w:hAnsi="Times New Roman" w:cs="Times New Roman"/>
          <w:sz w:val="28"/>
          <w:szCs w:val="28"/>
          <w:lang w:val="vi-VN"/>
        </w:rPr>
        <w:t>k, Điều 12, Nghị định 15/2018/NĐ-CP.</w:t>
      </w:r>
    </w:p>
    <w:p w:rsidR="00811C74" w:rsidRPr="00E05C15" w:rsidRDefault="00896E3A" w:rsidP="00B546CC">
      <w:pPr>
        <w:spacing w:before="120" w:after="120" w:line="320" w:lineRule="exact"/>
        <w:ind w:firstLine="720"/>
        <w:jc w:val="both"/>
        <w:rPr>
          <w:rFonts w:ascii="Times New Roman" w:hAnsi="Times New Roman" w:cs="Times New Roman"/>
          <w:sz w:val="28"/>
          <w:szCs w:val="28"/>
          <w:lang w:val="vi-VN"/>
        </w:rPr>
      </w:pPr>
      <w:r w:rsidRPr="00923623">
        <w:rPr>
          <w:rFonts w:ascii="Times New Roman" w:hAnsi="Times New Roman" w:cs="Times New Roman"/>
          <w:sz w:val="28"/>
          <w:szCs w:val="28"/>
          <w:lang w:val="vi-VN"/>
        </w:rPr>
        <w:t>b) Giải quyết thủ tục hành chính</w:t>
      </w:r>
      <w:r w:rsidR="009B6A77" w:rsidRPr="00E05C15">
        <w:rPr>
          <w:rFonts w:ascii="Times New Roman" w:hAnsi="Times New Roman" w:cs="Times New Roman"/>
          <w:sz w:val="28"/>
          <w:szCs w:val="28"/>
          <w:lang w:val="vi-VN"/>
        </w:rPr>
        <w:t xml:space="preserve"> về c</w:t>
      </w:r>
      <w:r w:rsidRPr="00923623">
        <w:rPr>
          <w:rFonts w:ascii="Times New Roman" w:hAnsi="Times New Roman" w:cs="Times New Roman"/>
          <w:sz w:val="28"/>
          <w:szCs w:val="28"/>
          <w:lang w:val="vi-VN"/>
        </w:rPr>
        <w:t>ấp Giấy chứng nhận cơ sở đủ điều kiện ATTP cho các cơ sở quy định tại điểm a, khoản 3 Điều này (Trừ các cơ sở không thuộc diện cấp Giấy chứng nhận theo quy định của pháp luật).</w:t>
      </w:r>
      <w:r w:rsidR="009B6A77" w:rsidRPr="00E05C15">
        <w:rPr>
          <w:rFonts w:ascii="Times New Roman" w:hAnsi="Times New Roman" w:cs="Times New Roman"/>
          <w:sz w:val="28"/>
          <w:szCs w:val="28"/>
          <w:lang w:val="vi-VN"/>
        </w:rPr>
        <w:t xml:space="preserve"> </w:t>
      </w:r>
      <w:r w:rsidR="00811C74" w:rsidRPr="00E05C15">
        <w:rPr>
          <w:rFonts w:ascii="Times New Roman" w:hAnsi="Times New Roman" w:cs="Times New Roman"/>
          <w:sz w:val="28"/>
          <w:szCs w:val="28"/>
          <w:lang w:val="vi-VN"/>
        </w:rPr>
        <w:t>C</w:t>
      </w:r>
      <w:r w:rsidR="00811C74" w:rsidRPr="00923623">
        <w:rPr>
          <w:rFonts w:ascii="Times New Roman" w:hAnsi="Times New Roman" w:cs="Times New Roman"/>
          <w:sz w:val="28"/>
          <w:szCs w:val="28"/>
          <w:lang w:val="vi-VN"/>
        </w:rPr>
        <w:t>ấp Giấy tiếp nhận đăng ký bản công bố sản phẩm, Giấy xác nhận nội dung quảng cáo đối vớ</w:t>
      </w:r>
      <w:r w:rsidR="00D846BF">
        <w:rPr>
          <w:rFonts w:ascii="Times New Roman" w:hAnsi="Times New Roman" w:cs="Times New Roman"/>
          <w:sz w:val="28"/>
          <w:szCs w:val="28"/>
          <w:lang w:val="vi-VN"/>
        </w:rPr>
        <w:t>i</w:t>
      </w:r>
      <w:r w:rsidR="00811C74" w:rsidRPr="00923623">
        <w:rPr>
          <w:rFonts w:ascii="Times New Roman" w:hAnsi="Times New Roman" w:cs="Times New Roman"/>
          <w:sz w:val="28"/>
          <w:szCs w:val="28"/>
          <w:lang w:val="vi-VN"/>
        </w:rPr>
        <w:t xml:space="preserve"> sản phẩm dinh dưỡng y họ</w:t>
      </w:r>
      <w:r w:rsidR="00D846BF">
        <w:rPr>
          <w:rFonts w:ascii="Times New Roman" w:hAnsi="Times New Roman" w:cs="Times New Roman"/>
          <w:sz w:val="28"/>
          <w:szCs w:val="28"/>
          <w:lang w:val="vi-VN"/>
        </w:rPr>
        <w:t>c</w:t>
      </w:r>
      <w:r w:rsidR="00D846BF" w:rsidRPr="00E05C15">
        <w:rPr>
          <w:rFonts w:ascii="Times New Roman" w:hAnsi="Times New Roman" w:cs="Times New Roman"/>
          <w:sz w:val="28"/>
          <w:szCs w:val="28"/>
          <w:lang w:val="vi-VN"/>
        </w:rPr>
        <w:t>,</w:t>
      </w:r>
      <w:r w:rsidR="00811C74" w:rsidRPr="00923623">
        <w:rPr>
          <w:rFonts w:ascii="Times New Roman" w:hAnsi="Times New Roman" w:cs="Times New Roman"/>
          <w:sz w:val="28"/>
          <w:szCs w:val="28"/>
          <w:lang w:val="vi-VN"/>
        </w:rPr>
        <w:t xml:space="preserve"> thực phẩm dùng cho chế độ ăn đặc biệ</w:t>
      </w:r>
      <w:r w:rsidR="00D846BF">
        <w:rPr>
          <w:rFonts w:ascii="Times New Roman" w:hAnsi="Times New Roman" w:cs="Times New Roman"/>
          <w:sz w:val="28"/>
          <w:szCs w:val="28"/>
          <w:lang w:val="vi-VN"/>
        </w:rPr>
        <w:t>t</w:t>
      </w:r>
      <w:r w:rsidR="00D846BF" w:rsidRPr="00E05C15">
        <w:rPr>
          <w:rFonts w:ascii="Times New Roman" w:hAnsi="Times New Roman" w:cs="Times New Roman"/>
          <w:sz w:val="28"/>
          <w:szCs w:val="28"/>
          <w:lang w:val="vi-VN"/>
        </w:rPr>
        <w:t xml:space="preserve">, </w:t>
      </w:r>
      <w:r w:rsidR="00811C74" w:rsidRPr="00923623">
        <w:rPr>
          <w:rFonts w:ascii="Times New Roman" w:hAnsi="Times New Roman" w:cs="Times New Roman"/>
          <w:sz w:val="28"/>
          <w:szCs w:val="28"/>
          <w:lang w:val="vi-VN"/>
        </w:rPr>
        <w:t>sản phẩm dinh dưỡng dùng cho trẻ đến 36 tháng tuổi.</w:t>
      </w:r>
    </w:p>
    <w:p w:rsidR="00896E3A" w:rsidRPr="00E05C15" w:rsidRDefault="00896E3A" w:rsidP="00B546CC">
      <w:pPr>
        <w:spacing w:before="120" w:after="120" w:line="320" w:lineRule="exact"/>
        <w:ind w:firstLine="720"/>
        <w:jc w:val="both"/>
        <w:rPr>
          <w:rFonts w:ascii="Times New Roman" w:hAnsi="Times New Roman" w:cs="Times New Roman"/>
          <w:sz w:val="28"/>
          <w:szCs w:val="28"/>
          <w:lang w:val="vi-VN"/>
        </w:rPr>
      </w:pPr>
      <w:r w:rsidRPr="00923623">
        <w:rPr>
          <w:rFonts w:ascii="Times New Roman" w:hAnsi="Times New Roman" w:cs="Times New Roman"/>
          <w:sz w:val="28"/>
          <w:szCs w:val="28"/>
          <w:lang w:val="vi-VN"/>
        </w:rPr>
        <w:t xml:space="preserve">c) Thanh tra, kiểm tra chuyên ngành đối với các cơ sở sản xuất, kinh doanh thực phẩm được quy định tại </w:t>
      </w:r>
      <w:r w:rsidR="00811C74" w:rsidRPr="00923623">
        <w:rPr>
          <w:rFonts w:ascii="Times New Roman" w:hAnsi="Times New Roman" w:cs="Times New Roman"/>
          <w:sz w:val="28"/>
          <w:szCs w:val="28"/>
          <w:lang w:val="vi-VN"/>
        </w:rPr>
        <w:t>điểm a, khoản 3 Điều này</w:t>
      </w:r>
      <w:r w:rsidR="00811C74" w:rsidRPr="00E05C15">
        <w:rPr>
          <w:rFonts w:ascii="Times New Roman" w:hAnsi="Times New Roman" w:cs="Times New Roman"/>
          <w:sz w:val="28"/>
          <w:szCs w:val="28"/>
          <w:lang w:val="vi-VN"/>
        </w:rPr>
        <w:t>.</w:t>
      </w:r>
    </w:p>
    <w:p w:rsidR="00896E3A" w:rsidRPr="00923623" w:rsidRDefault="00811C74" w:rsidP="00B546CC">
      <w:pPr>
        <w:spacing w:before="120" w:after="120" w:line="320" w:lineRule="exact"/>
        <w:ind w:firstLine="720"/>
        <w:jc w:val="both"/>
        <w:rPr>
          <w:rFonts w:ascii="Times New Roman" w:hAnsi="Times New Roman" w:cs="Times New Roman"/>
          <w:sz w:val="28"/>
          <w:szCs w:val="28"/>
          <w:lang w:val="vi-VN"/>
        </w:rPr>
      </w:pPr>
      <w:r w:rsidRPr="00E05C15">
        <w:rPr>
          <w:rFonts w:ascii="Times New Roman" w:hAnsi="Times New Roman" w:cs="Times New Roman"/>
          <w:sz w:val="28"/>
          <w:szCs w:val="28"/>
          <w:lang w:val="vi-VN"/>
        </w:rPr>
        <w:t>d</w:t>
      </w:r>
      <w:r w:rsidR="00896E3A" w:rsidRPr="00923623">
        <w:rPr>
          <w:rFonts w:ascii="Times New Roman" w:hAnsi="Times New Roman" w:cs="Times New Roman"/>
          <w:sz w:val="28"/>
          <w:szCs w:val="28"/>
          <w:lang w:val="vi-VN"/>
        </w:rPr>
        <w:t xml:space="preserve">) Tổ chức tiếp nhận bản tự công bố các sản phẩm đã qua chế biến bao gói sẵn, phụ gia thực phẩm, chất hỗ trợ chế biến thực phẩm, dụng cụ chứa đựng thực phẩm, vật liệu bao gói tiếp xúc trực tiếp với thực phẩm của các tổ chức, cá nhân sản xuất, kinh doanh thực phẩm đóng trên địa bàn. </w:t>
      </w:r>
    </w:p>
    <w:p w:rsidR="00896E3A" w:rsidRPr="00923623" w:rsidRDefault="00811C74" w:rsidP="00B546CC">
      <w:pPr>
        <w:spacing w:before="120" w:after="120" w:line="320" w:lineRule="exact"/>
        <w:ind w:firstLine="720"/>
        <w:jc w:val="both"/>
        <w:rPr>
          <w:rFonts w:ascii="Times New Roman" w:hAnsi="Times New Roman" w:cs="Times New Roman"/>
          <w:sz w:val="28"/>
          <w:szCs w:val="28"/>
          <w:lang w:val="vi-VN"/>
        </w:rPr>
      </w:pPr>
      <w:r w:rsidRPr="00E05C15">
        <w:rPr>
          <w:rFonts w:ascii="Times New Roman" w:hAnsi="Times New Roman" w:cs="Times New Roman"/>
          <w:sz w:val="28"/>
          <w:szCs w:val="28"/>
          <w:lang w:val="vi-VN"/>
        </w:rPr>
        <w:lastRenderedPageBreak/>
        <w:t>đ</w:t>
      </w:r>
      <w:r w:rsidR="00896E3A" w:rsidRPr="00923623">
        <w:rPr>
          <w:rFonts w:ascii="Times New Roman" w:hAnsi="Times New Roman" w:cs="Times New Roman"/>
          <w:sz w:val="28"/>
          <w:szCs w:val="28"/>
          <w:lang w:val="vi-VN"/>
        </w:rPr>
        <w:t>) Thực hiện các chức năng nhiệm vụ khác theo quy định tại Thông tư liên tịch số</w:t>
      </w:r>
      <w:r w:rsidR="005F1D36" w:rsidRPr="00E05C15">
        <w:rPr>
          <w:rFonts w:ascii="Times New Roman" w:hAnsi="Times New Roman" w:cs="Times New Roman"/>
          <w:sz w:val="28"/>
          <w:szCs w:val="28"/>
          <w:lang w:val="vi-VN"/>
        </w:rPr>
        <w:t xml:space="preserve"> </w:t>
      </w:r>
      <w:r w:rsidR="00896E3A" w:rsidRPr="00923623">
        <w:rPr>
          <w:rFonts w:ascii="Times New Roman" w:hAnsi="Times New Roman" w:cs="Times New Roman"/>
          <w:sz w:val="28"/>
          <w:szCs w:val="28"/>
          <w:lang w:val="vi-VN"/>
        </w:rPr>
        <w:t>12/2008/TTLT-BYT-BNV ngày 30/12/2008 của Bộ Y tế - Bộ Nội vụ Hướng dẫn chức năng, nhiệm vụ, quyền hạn, cơ cấu tổ chức và biên chế của Chi cục An toàn vệ sinh thực phẩm trực thuộc Sở Y tế các tỉnh, thành phố trực thuộc Trung ương.</w:t>
      </w:r>
    </w:p>
    <w:p w:rsidR="00896E3A" w:rsidRPr="00923623" w:rsidRDefault="00057EFE" w:rsidP="00B546CC">
      <w:pPr>
        <w:spacing w:before="120" w:after="120" w:line="320" w:lineRule="exact"/>
        <w:ind w:firstLine="720"/>
        <w:jc w:val="both"/>
        <w:rPr>
          <w:rFonts w:ascii="Times New Roman" w:hAnsi="Times New Roman" w:cs="Times New Roman"/>
          <w:sz w:val="28"/>
          <w:szCs w:val="28"/>
          <w:lang w:val="vi-VN"/>
        </w:rPr>
      </w:pPr>
      <w:r w:rsidRPr="00923623">
        <w:rPr>
          <w:rFonts w:ascii="Times New Roman" w:hAnsi="Times New Roman" w:cs="Times New Roman"/>
          <w:sz w:val="28"/>
          <w:szCs w:val="28"/>
          <w:lang w:val="vi-VN"/>
        </w:rPr>
        <w:t xml:space="preserve"> </w:t>
      </w:r>
      <w:r w:rsidR="00896E3A" w:rsidRPr="00923623">
        <w:rPr>
          <w:rFonts w:ascii="Times New Roman" w:hAnsi="Times New Roman" w:cs="Times New Roman"/>
          <w:sz w:val="28"/>
          <w:szCs w:val="28"/>
          <w:lang w:val="vi-VN"/>
        </w:rPr>
        <w:t xml:space="preserve">4. Phối hợp với các Sở, ngành, địa phương xây dựng và trình cấp có thẩm quyền ban hành quy chuẩn kỹ thuật địa phương về ATTP đối với các sản phẩm đặc thù của địa phương thuộc lĩnh vực được phân công quản lý; </w:t>
      </w:r>
    </w:p>
    <w:p w:rsidR="00057EFE" w:rsidRPr="00923623" w:rsidRDefault="00057EFE" w:rsidP="00B546CC">
      <w:pPr>
        <w:spacing w:before="120" w:after="120" w:line="320" w:lineRule="exact"/>
        <w:ind w:firstLine="720"/>
        <w:jc w:val="both"/>
        <w:rPr>
          <w:rFonts w:ascii="Times New Roman" w:hAnsi="Times New Roman" w:cs="Times New Roman"/>
          <w:color w:val="000000" w:themeColor="text1"/>
          <w:sz w:val="28"/>
          <w:szCs w:val="28"/>
          <w:shd w:val="clear" w:color="auto" w:fill="FFFFFF"/>
          <w:lang w:val="vi-VN"/>
        </w:rPr>
      </w:pPr>
      <w:r w:rsidRPr="00923623">
        <w:rPr>
          <w:rFonts w:ascii="Times New Roman" w:eastAsia="Times New Roman" w:hAnsi="Times New Roman" w:cs="Times New Roman"/>
          <w:color w:val="000000" w:themeColor="text1"/>
          <w:sz w:val="28"/>
          <w:szCs w:val="28"/>
          <w:lang w:val="vi-VN"/>
        </w:rPr>
        <w:t xml:space="preserve">5. </w:t>
      </w:r>
      <w:r w:rsidRPr="00923623">
        <w:rPr>
          <w:rFonts w:ascii="Times New Roman" w:hAnsi="Times New Roman" w:cs="Times New Roman"/>
          <w:color w:val="000000" w:themeColor="text1"/>
          <w:sz w:val="28"/>
          <w:szCs w:val="28"/>
          <w:shd w:val="clear" w:color="auto" w:fill="FFFFFF"/>
          <w:lang w:val="vi-VN"/>
        </w:rPr>
        <w:t>Chủ trì, phối hợp thanh tra, kiểm tra liên ngành an toàn thực phẩm trên địa bàn tỉnh; thanh tra, kiểm tra, hậu kiểm, giám sát theo phân cấp của ngành Y tế; theo sự vụ, đột xuất khi có yêu cầu; xử lý vi phạm về an toàn thực phẩm.</w:t>
      </w:r>
    </w:p>
    <w:p w:rsidR="00057EFE" w:rsidRPr="00923623" w:rsidRDefault="00A75821" w:rsidP="00B546CC">
      <w:pPr>
        <w:spacing w:before="120" w:after="120" w:line="320" w:lineRule="exact"/>
        <w:ind w:firstLine="720"/>
        <w:jc w:val="both"/>
        <w:rPr>
          <w:rFonts w:ascii="Times New Roman" w:eastAsia="Times New Roman" w:hAnsi="Times New Roman" w:cs="Times New Roman"/>
          <w:sz w:val="28"/>
          <w:szCs w:val="28"/>
          <w:lang w:val="vi-VN"/>
        </w:rPr>
      </w:pPr>
      <w:r w:rsidRPr="00E05C15">
        <w:rPr>
          <w:rFonts w:ascii="Times New Roman" w:eastAsia="Times New Roman" w:hAnsi="Times New Roman" w:cs="Times New Roman"/>
          <w:sz w:val="28"/>
          <w:szCs w:val="28"/>
          <w:lang w:val="vi-VN"/>
        </w:rPr>
        <w:t>6</w:t>
      </w:r>
      <w:r w:rsidR="00057EFE" w:rsidRPr="00923623">
        <w:rPr>
          <w:rFonts w:ascii="Times New Roman" w:eastAsia="Times New Roman" w:hAnsi="Times New Roman" w:cs="Times New Roman"/>
          <w:sz w:val="28"/>
          <w:szCs w:val="28"/>
          <w:lang w:val="vi-VN"/>
        </w:rPr>
        <w:t>. Tổ chức tuyên truyền giáo dục, vận động việc thực hiện các quy định của pháp luật về bảo đảm an toàn thực phẩm trên địa bàn tỉnh; đào tạo, tập huấn chuyên môn nghiệp vụ cho cán bộ tuyến cơ sở và người sản xuất, kinh doanh, chế biến thực phẩm</w:t>
      </w:r>
      <w:r w:rsidR="007A28E0" w:rsidRPr="00923623">
        <w:rPr>
          <w:rFonts w:ascii="Times New Roman" w:eastAsia="Times New Roman" w:hAnsi="Times New Roman" w:cs="Times New Roman"/>
          <w:sz w:val="28"/>
          <w:szCs w:val="28"/>
          <w:lang w:val="vi-VN"/>
        </w:rPr>
        <w:t xml:space="preserve"> theo phân cấp quản lý</w:t>
      </w:r>
      <w:r w:rsidR="00057EFE" w:rsidRPr="00923623">
        <w:rPr>
          <w:rFonts w:ascii="Times New Roman" w:eastAsia="Times New Roman" w:hAnsi="Times New Roman" w:cs="Times New Roman"/>
          <w:sz w:val="28"/>
          <w:szCs w:val="28"/>
          <w:lang w:val="vi-VN"/>
        </w:rPr>
        <w:t>.</w:t>
      </w:r>
    </w:p>
    <w:p w:rsidR="00057EFE" w:rsidRPr="00923623" w:rsidRDefault="00A75821"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E05C15">
        <w:rPr>
          <w:rFonts w:ascii="Times New Roman" w:hAnsi="Times New Roman" w:cs="Times New Roman"/>
          <w:color w:val="000000" w:themeColor="text1"/>
          <w:sz w:val="28"/>
          <w:szCs w:val="28"/>
          <w:shd w:val="clear" w:color="auto" w:fill="FFFFFF"/>
          <w:lang w:val="vi-VN"/>
        </w:rPr>
        <w:t>7</w:t>
      </w:r>
      <w:r w:rsidR="00057EFE" w:rsidRPr="00923623">
        <w:rPr>
          <w:rFonts w:ascii="Times New Roman" w:hAnsi="Times New Roman" w:cs="Times New Roman"/>
          <w:color w:val="000000" w:themeColor="text1"/>
          <w:sz w:val="28"/>
          <w:szCs w:val="28"/>
          <w:shd w:val="clear" w:color="auto" w:fill="FFFFFF"/>
          <w:lang w:val="vi-VN"/>
        </w:rPr>
        <w:t xml:space="preserve">. Chủ trì, phối hợp các sở, ban, ngành liên quan tham mưu Ủy ban nhân dân tỉnh tổ chức sơ kết, tổng kết các chương trình, kế hoạch, chỉ thị về an toàn thực phẩm trên địa bàn toàn tỉnh.Tổ chức sơ kết, tổng kết các chuyên đề, chương trình, kế hoạch, chỉ thị về an toàn thực phẩm thuộc ngành quản lý. </w:t>
      </w:r>
    </w:p>
    <w:p w:rsidR="00057EFE" w:rsidRPr="00923623" w:rsidRDefault="00A75821" w:rsidP="00B546CC">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E05C15">
        <w:rPr>
          <w:rFonts w:ascii="Times New Roman" w:eastAsia="Times New Roman" w:hAnsi="Times New Roman" w:cs="Times New Roman"/>
          <w:color w:val="000000" w:themeColor="text1"/>
          <w:sz w:val="28"/>
          <w:szCs w:val="28"/>
          <w:lang w:val="vi-VN"/>
        </w:rPr>
        <w:t>8</w:t>
      </w:r>
      <w:r w:rsidR="00057EFE" w:rsidRPr="00923623">
        <w:rPr>
          <w:rFonts w:ascii="Times New Roman" w:eastAsia="Times New Roman" w:hAnsi="Times New Roman" w:cs="Times New Roman"/>
          <w:color w:val="000000" w:themeColor="text1"/>
          <w:sz w:val="28"/>
          <w:szCs w:val="28"/>
          <w:lang w:val="vi-VN"/>
        </w:rPr>
        <w:t>. Chủ trì, phối hợp với các sở, ban, ngành liên quan và các địa phương trên địa bàn tỉnh tổ chức thực hiện:</w:t>
      </w:r>
    </w:p>
    <w:p w:rsidR="00057EFE" w:rsidRPr="00923623" w:rsidRDefault="00057EFE" w:rsidP="00B546CC">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a) Điều tra, giám sát, phân tích các mối nguy gây ô nhiễm thực phẩm, dự báo nguy cơ, phòng, chống ngộ độc thực phẩm và các bệnh truyền qua thực phẩm.</w:t>
      </w:r>
    </w:p>
    <w:p w:rsidR="00820EDD" w:rsidRPr="00120CE0" w:rsidRDefault="00820EDD" w:rsidP="00820EDD">
      <w:pPr>
        <w:spacing w:before="120" w:after="120" w:line="320" w:lineRule="exact"/>
        <w:ind w:firstLine="720"/>
        <w:jc w:val="both"/>
        <w:rPr>
          <w:rFonts w:ascii="Times New Roman" w:eastAsia="Times New Roman" w:hAnsi="Times New Roman" w:cs="Times New Roman"/>
          <w:sz w:val="28"/>
          <w:szCs w:val="28"/>
          <w:lang w:val="vi-VN"/>
        </w:rPr>
      </w:pPr>
      <w:r w:rsidRPr="00120CE0">
        <w:rPr>
          <w:rFonts w:ascii="Times New Roman" w:eastAsia="Times New Roman" w:hAnsi="Times New Roman" w:cs="Times New Roman"/>
          <w:sz w:val="28"/>
          <w:szCs w:val="28"/>
          <w:lang w:val="vi-VN"/>
        </w:rPr>
        <w:t>b) Khi xảy ra ngộ độc thực phẩm, Sở Y tế chịu trách nhiệm tổ chức cấp cứu, điều trị kịp thời cho người bị ngộ độc thực phẩm. Các Sở quản lý chuyên ngành có trách nhiệm cung cấp đầy đủ hồ sơ, thông tin liên quan tới nguồn gốc thực phẩm nghi ngờ gây ngộ độc thuộc lĩnh vực phân công quản lý; phối hợp với Sở Y tế điều tra nguyên nhân và chủ trì trong việc truy xuất nguồn gốc và xử lý thực phẩm gây ngộ độc thuộc lĩnh vực được phân công quản lý</w:t>
      </w:r>
    </w:p>
    <w:p w:rsidR="00DA6A0D" w:rsidRDefault="00751699" w:rsidP="00B546CC">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vi-VN"/>
        </w:rPr>
        <w:t xml:space="preserve">Điều 5. Trách nhiệm </w:t>
      </w:r>
      <w:r w:rsidR="00DA6A0D" w:rsidRPr="00923623">
        <w:rPr>
          <w:rFonts w:ascii="Times New Roman" w:eastAsia="Times New Roman" w:hAnsi="Times New Roman" w:cs="Times New Roman"/>
          <w:b/>
          <w:bCs/>
          <w:color w:val="000000" w:themeColor="text1"/>
          <w:sz w:val="28"/>
          <w:szCs w:val="28"/>
          <w:lang w:val="vi-VN"/>
        </w:rPr>
        <w:t>của Sở Nông nghiệp và Phát triển nông thôn</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1. Chịu trách nhiệm quản lý về an toàn thực phẩm thuộc lĩnh vực ngành Nông nghiệp được phân công, phân cấp quản lý theo Điều 63 của Luật An toàn thực phẩm, Khoản 8, khoản 10 Điều 36 và Điều 38 Nghị định số 15/2018/NĐ-CP:</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 xml:space="preserve">a, Quản lý an toàn thực phẩm đối với sản xuất ban đầu nông, lâm, thủy sản, muối bao gồm: Quá trình trồng trọt, chăn nuôi, nuôi trồng, thu hái, đánh bắt nông, lâm, thủy sản. Quản lý an toàn thực phẩm trong suốt quá trình sản xuất, thu gom, giết mổ, sơ chế, chế biến, bảo quản, vận chuyển, kinh doanh đối với sản phẩm và cơ sở sản xuất, kinh doanh các sản phẩm thực phẩm: ngũ cốc, thịt và các sản phẩm từ thịt, thủy sản và sản phẩm thủy sản, rau, củ, quả và sản phẩm </w:t>
      </w:r>
      <w:r w:rsidRPr="00120CE0">
        <w:rPr>
          <w:sz w:val="28"/>
          <w:szCs w:val="28"/>
          <w:lang w:val="vi-VN"/>
        </w:rPr>
        <w:lastRenderedPageBreak/>
        <w:t>rau, củ, quả, trứng và các sản phẩm từ trứng, sữa tươi nguyên liệu, mật ong và các sản phẩm từ mật ong, thực phẩm biến đổi gen, muối, gia vị, đường, chè, cà phê, ca cao, hạt tiêu, điều; dụng cụ, vật liệu bao gói, chứa đựng thực phẩm trong quá trình sản xuất, chế biến, kinh doanh thực phẩm, nước đá sử dụng để bảo quản, chế biến sản phẩm thuộc lĩnh vực ngành Nông nghiệp và Phát triển nông thôn quản lý (bao gồm cả các cơ sở trong chợ gồm cả chợ đầu mối, chợ đấu giá nông sản và các cơ sở độc lập trong siêu thị không thuộc quản lý của siêu thị).</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b, Phân công, phân cấp q</w:t>
      </w:r>
      <w:bookmarkStart w:id="7" w:name="_GoBack"/>
      <w:bookmarkEnd w:id="7"/>
      <w:r w:rsidRPr="00120CE0">
        <w:rPr>
          <w:sz w:val="28"/>
          <w:szCs w:val="28"/>
          <w:lang w:val="vi-VN"/>
        </w:rPr>
        <w:t xml:space="preserve">uản lý các cơ sở sản xuất kinh doanh thực phẩm nông, lâm, thủy sản có Giấy đăng ký liên hiệp Hợp tác xã hoặc Giấy chứng nhận đăng ký doanh nghiệp hoặc Giấy chứng nhận đầu tư do cấp tỉnh cấp. </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 xml:space="preserve">2. Tổ chức quản lý cơ sở, cấp Giấy chứng nhận cơ sở đủ điều kiện an toàn thực phẩm, </w:t>
      </w:r>
      <w:r w:rsidRPr="00120CE0">
        <w:rPr>
          <w:color w:val="00B0F0"/>
          <w:sz w:val="28"/>
          <w:szCs w:val="28"/>
          <w:highlight w:val="yellow"/>
          <w:lang w:val="vi-VN"/>
        </w:rPr>
        <w:t>tiếp nhận bản tự công bố sản phẩm, xác nhận kiến thức về an toàn thực phẩm;</w:t>
      </w:r>
      <w:r w:rsidRPr="00120CE0">
        <w:rPr>
          <w:sz w:val="28"/>
          <w:szCs w:val="28"/>
          <w:lang w:val="vi-VN"/>
        </w:rPr>
        <w:t xml:space="preserve"> tuyên truyền phổ biến kiến thức về an toàn thực phẩm, thanh kiểm tra, hậu kiểm, giám sát, kiểm nghiệm thực phẩm thuộc lĩnh vực ngành Nông nghiệp quản lý, thẩm định xếp loại cơ sở, xử lý vi phạm, truy xuất nguồn gốc sản phẩm thực phẩm đối với cơ sở thuộc lĩnh vực quản lý. Xác minh, xử lý thông tin phản ánh về mất an toàn thực phẩm trên địa bàn theo phân công, phân cấp thuộc lĩnh vực ngành Nông nghiệp và PTNT quản lý.</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 xml:space="preserve">3. Chỉ đạo, hướng dẫn việc tổ chức triển khai thực hiện quy định phân công, phân cấp quản lý về an toàn thực phẩm thuộc phạm vi quản lý của ngành Nông nghiệp và Phát triển nông thôn trên địa bàn tỉnh; </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4. Tổ chức thanh tra, kiểm tra, giám sát đảm bảo an toàn thực phẩm; hướng dẫn, đôn đốc, kiểm tra việc thực hiện của các cơ quan thẩm định, chứng nhận về an toàn thực phẩm nông lâm thủy sản trên địa bàn tỉnh; kiểm tra cấp huyện tổ chức thực hiện phân công, phân cấp quản lý an toàn thực phẩm; chịu trách nhiệm trước UBND tỉnh theo nhiệm vụ, đối tượng đã phân công.</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 xml:space="preserve">5. </w:t>
      </w:r>
      <w:r w:rsidR="00CE5988" w:rsidRPr="00120CE0">
        <w:rPr>
          <w:color w:val="00B0F0"/>
          <w:sz w:val="28"/>
          <w:szCs w:val="28"/>
          <w:highlight w:val="yellow"/>
          <w:lang w:val="nl-NL"/>
        </w:rPr>
        <w:t xml:space="preserve">Phối hợp với các Sở, ngành, địa phương </w:t>
      </w:r>
      <w:r w:rsidR="00CE5988" w:rsidRPr="00120CE0">
        <w:rPr>
          <w:color w:val="00B0F0"/>
          <w:sz w:val="28"/>
          <w:szCs w:val="28"/>
          <w:lang w:val="nl-NL"/>
        </w:rPr>
        <w:t xml:space="preserve"> </w:t>
      </w:r>
      <w:r w:rsidR="00CE5988" w:rsidRPr="00120CE0">
        <w:rPr>
          <w:sz w:val="28"/>
          <w:szCs w:val="28"/>
          <w:lang w:val="nl-NL"/>
        </w:rPr>
        <w:t>t</w:t>
      </w:r>
      <w:r w:rsidRPr="00120CE0">
        <w:rPr>
          <w:sz w:val="28"/>
          <w:szCs w:val="28"/>
          <w:lang w:val="vi-VN"/>
        </w:rPr>
        <w:t>ham mưu cho UBND tỉnh ban hành Quy chuẩn kỹ thuật địa phương đối với một số sản phẩm đặc thù của địa phương thuộc lĩnh vực ngành Nông nghiệp và PTNT quản lý chưa có quy chuẩn kỹ thuật quốc gia.</w:t>
      </w:r>
    </w:p>
    <w:p w:rsidR="00820EDD" w:rsidRPr="00120CE0" w:rsidRDefault="00820EDD" w:rsidP="00820EDD">
      <w:pPr>
        <w:pStyle w:val="NormalWeb"/>
        <w:shd w:val="clear" w:color="auto" w:fill="FFFFFF"/>
        <w:spacing w:before="120" w:beforeAutospacing="0" w:after="0" w:afterAutospacing="0" w:line="320" w:lineRule="atLeast"/>
        <w:ind w:firstLine="720"/>
        <w:jc w:val="both"/>
        <w:rPr>
          <w:bCs/>
          <w:sz w:val="28"/>
          <w:szCs w:val="28"/>
          <w:lang w:val="vi-VN"/>
        </w:rPr>
      </w:pPr>
      <w:r w:rsidRPr="00120CE0">
        <w:rPr>
          <w:bCs/>
          <w:sz w:val="28"/>
          <w:szCs w:val="28"/>
          <w:lang w:val="vi-VN"/>
        </w:rPr>
        <w:t>6. Tuyên truyền, giáo dục, truyền thông nâng cao nhận thức về an toàn thực phẩm và ý thức chấp hành pháp luật về an toàn thực phẩm trên địa bàn tỉnh. Tập huấn nghiệp vụ về an toàn thực phẩm cho các cán bộ các cấp trên địa bàn tỉnh.</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7. Chủ động xây dựng và thực hiện các chương trình, dự án, đề án, kế hoạch về an toàn thực phẩm thuộc lĩnh vực quản lý của ngành. Trong quá trình thực hiện chịu trách nhiệm thanh tra, kiểm tra, giám sát các chương trình, dự án, đề án, kế hoạch.</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t>8. Phối hợp liên ngành trong thanh tra, kiểm tra định kỳ và đột xuất về an toàn thực phẩm khi có yêu cầu.</w:t>
      </w:r>
    </w:p>
    <w:p w:rsidR="00820EDD" w:rsidRPr="00120CE0" w:rsidRDefault="00820EDD" w:rsidP="00820EDD">
      <w:pPr>
        <w:pStyle w:val="NormalWeb"/>
        <w:shd w:val="clear" w:color="auto" w:fill="FFFFFF"/>
        <w:spacing w:before="120" w:beforeAutospacing="0" w:after="0" w:afterAutospacing="0" w:line="320" w:lineRule="atLeast"/>
        <w:ind w:firstLine="720"/>
        <w:jc w:val="both"/>
        <w:rPr>
          <w:sz w:val="28"/>
          <w:szCs w:val="28"/>
          <w:lang w:val="vi-VN"/>
        </w:rPr>
      </w:pPr>
      <w:r w:rsidRPr="00120CE0">
        <w:rPr>
          <w:sz w:val="28"/>
          <w:szCs w:val="28"/>
          <w:lang w:val="vi-VN"/>
        </w:rPr>
        <w:lastRenderedPageBreak/>
        <w:t>9. Phân công đơn vị trực thuộc tổ chức thực hiện quản lý an toàn thực phẩm theo phân công, phân cấp; giao Chi cục Quản lý chất lượng Nông lâm sản và Thủy sản làm đầu mối tham mưu, giúp việc và tổng hợp báo cáo công tác an toàn thực phẩm thuộc lĩnh vực Nông nghiệp và Phát triển nông thôn theo quy định.</w:t>
      </w:r>
    </w:p>
    <w:p w:rsidR="00DA6A0D" w:rsidRPr="00120CE0" w:rsidRDefault="00A93C43" w:rsidP="00B546CC">
      <w:pPr>
        <w:spacing w:before="120" w:after="120" w:line="320" w:lineRule="exact"/>
        <w:ind w:firstLine="720"/>
        <w:jc w:val="both"/>
        <w:rPr>
          <w:rFonts w:ascii="Times New Roman" w:eastAsia="Times New Roman" w:hAnsi="Times New Roman" w:cs="Times New Roman"/>
          <w:b/>
          <w:bCs/>
          <w:sz w:val="28"/>
          <w:szCs w:val="28"/>
          <w:lang w:val="nl-NL"/>
        </w:rPr>
      </w:pPr>
      <w:r w:rsidRPr="00120CE0">
        <w:rPr>
          <w:rFonts w:ascii="Times New Roman" w:eastAsia="Times New Roman" w:hAnsi="Times New Roman" w:cs="Times New Roman"/>
          <w:b/>
          <w:bCs/>
          <w:sz w:val="28"/>
          <w:szCs w:val="28"/>
          <w:lang w:val="nl-NL"/>
        </w:rPr>
        <w:t xml:space="preserve">Điều 6. Trách nhiệm </w:t>
      </w:r>
      <w:r w:rsidR="00DA6A0D" w:rsidRPr="00120CE0">
        <w:rPr>
          <w:rFonts w:ascii="Times New Roman" w:eastAsia="Times New Roman" w:hAnsi="Times New Roman" w:cs="Times New Roman"/>
          <w:b/>
          <w:bCs/>
          <w:sz w:val="28"/>
          <w:szCs w:val="28"/>
          <w:lang w:val="nl-NL"/>
        </w:rPr>
        <w:t>của Sở Công Thương</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1. Dự thảo, trình Ủy ban nhân dân tỉnh phê duyệt chương trình, kế hoạch, đề án, dự án về công tác quản lý chất lượng an toàn thực phẩm do ngành Công thương quản lý.</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2. Cấp và thu hồi Giấy chứng nhận cơ sở đủ điều kiện an toàn thực phẩm đối với các cơ sở sản xuất, kinh doanh thực phẩm thuộc lĩnh vực quản lý của ngành Công thương, bao gồm:</w:t>
      </w:r>
    </w:p>
    <w:p w:rsidR="00DA6A0D" w:rsidRPr="00923623" w:rsidRDefault="00DA6A0D" w:rsidP="00B546CC">
      <w:pPr>
        <w:pStyle w:val="NormalWeb"/>
        <w:shd w:val="clear" w:color="auto" w:fill="FFFFFF"/>
        <w:spacing w:before="120" w:beforeAutospacing="0" w:after="120" w:afterAutospacing="0" w:line="320" w:lineRule="exact"/>
        <w:ind w:firstLine="720"/>
        <w:jc w:val="both"/>
        <w:rPr>
          <w:color w:val="000000" w:themeColor="text1"/>
          <w:sz w:val="28"/>
          <w:szCs w:val="28"/>
          <w:lang w:val="nl-NL"/>
        </w:rPr>
      </w:pPr>
      <w:r w:rsidRPr="00923623">
        <w:rPr>
          <w:color w:val="000000" w:themeColor="text1"/>
          <w:sz w:val="28"/>
          <w:szCs w:val="28"/>
          <w:lang w:val="vi-VN"/>
        </w:rPr>
        <w:t xml:space="preserve">a) </w:t>
      </w:r>
      <w:r w:rsidR="00820EDD" w:rsidRPr="00E5283B">
        <w:rPr>
          <w:sz w:val="28"/>
          <w:szCs w:val="28"/>
          <w:lang w:val="nl-NL"/>
        </w:rPr>
        <w:t>Cơ sở sản xuất, kinh doanh thực phẩm có giấy chứng nhận đăng ký kinh doanh do cấp tỉnh cấp</w:t>
      </w:r>
      <w:r w:rsidR="00820EDD" w:rsidRPr="00EB49B8">
        <w:rPr>
          <w:sz w:val="28"/>
          <w:szCs w:val="28"/>
          <w:lang w:val="nl-NL"/>
        </w:rPr>
        <w:t xml:space="preserve"> </w:t>
      </w:r>
      <w:r w:rsidRPr="00923623">
        <w:rPr>
          <w:color w:val="000000" w:themeColor="text1"/>
          <w:sz w:val="28"/>
          <w:szCs w:val="28"/>
          <w:lang w:val="nl-NL"/>
        </w:rPr>
        <w:t>theo Phụ lục IV Nghị định số 15/2018/NĐ-CP(</w:t>
      </w:r>
      <w:r w:rsidR="00DE51E4" w:rsidRPr="00923623">
        <w:rPr>
          <w:color w:val="000000" w:themeColor="text1"/>
          <w:sz w:val="28"/>
          <w:szCs w:val="28"/>
          <w:lang w:val="nl-NL"/>
        </w:rPr>
        <w:t>trừ trường hợp quy định khoản 1</w:t>
      </w:r>
      <w:r w:rsidRPr="00923623">
        <w:rPr>
          <w:color w:val="000000" w:themeColor="text1"/>
          <w:sz w:val="28"/>
          <w:szCs w:val="28"/>
          <w:lang w:val="nl-NL"/>
        </w:rPr>
        <w:t xml:space="preserve"> Điều 12 Nghị định </w:t>
      </w:r>
      <w:r w:rsidR="006E1A72" w:rsidRPr="00923623">
        <w:rPr>
          <w:color w:val="000000" w:themeColor="text1"/>
          <w:sz w:val="28"/>
          <w:szCs w:val="28"/>
          <w:lang w:val="nl-NL"/>
        </w:rPr>
        <w:t>này</w:t>
      </w:r>
      <w:r w:rsidRPr="00923623">
        <w:rPr>
          <w:color w:val="000000" w:themeColor="text1"/>
          <w:sz w:val="28"/>
          <w:szCs w:val="28"/>
          <w:lang w:val="nl-NL"/>
        </w:rPr>
        <w:t>).</w:t>
      </w:r>
    </w:p>
    <w:p w:rsidR="00DA6A0D" w:rsidRPr="00923623" w:rsidRDefault="00DA6A0D" w:rsidP="00B546CC">
      <w:pPr>
        <w:pStyle w:val="NormalWeb"/>
        <w:shd w:val="clear" w:color="auto" w:fill="FFFFFF"/>
        <w:spacing w:before="120" w:beforeAutospacing="0" w:after="120" w:afterAutospacing="0" w:line="320" w:lineRule="exact"/>
        <w:ind w:firstLine="720"/>
        <w:jc w:val="both"/>
        <w:rPr>
          <w:sz w:val="28"/>
          <w:szCs w:val="28"/>
          <w:lang w:val="vi-VN"/>
        </w:rPr>
      </w:pPr>
      <w:r w:rsidRPr="00923623">
        <w:rPr>
          <w:color w:val="000000" w:themeColor="text1"/>
          <w:sz w:val="28"/>
          <w:szCs w:val="28"/>
          <w:lang w:val="nl-NL"/>
        </w:rPr>
        <w:t>b) Các cơ sở sản xuất, kinh doanh</w:t>
      </w:r>
      <w:r w:rsidR="00DE51E4" w:rsidRPr="00923623">
        <w:rPr>
          <w:color w:val="000000" w:themeColor="text1"/>
          <w:sz w:val="28"/>
          <w:szCs w:val="28"/>
          <w:lang w:val="nl-NL"/>
        </w:rPr>
        <w:t xml:space="preserve"> thực phẩm quy định tại Khoản 2</w:t>
      </w:r>
      <w:r w:rsidRPr="00923623">
        <w:rPr>
          <w:color w:val="000000" w:themeColor="text1"/>
          <w:sz w:val="28"/>
          <w:szCs w:val="28"/>
          <w:lang w:val="nl-NL"/>
        </w:rPr>
        <w:t xml:space="preserve"> Điều 6 Thông tư </w:t>
      </w:r>
      <w:r w:rsidR="006E1A72" w:rsidRPr="00923623">
        <w:rPr>
          <w:color w:val="000000" w:themeColor="text1"/>
          <w:sz w:val="28"/>
          <w:szCs w:val="28"/>
          <w:lang w:val="nl-NL"/>
        </w:rPr>
        <w:t xml:space="preserve">số </w:t>
      </w:r>
      <w:r w:rsidRPr="00923623">
        <w:rPr>
          <w:color w:val="000000" w:themeColor="text1"/>
          <w:sz w:val="28"/>
          <w:szCs w:val="28"/>
          <w:lang w:val="nl-NL"/>
        </w:rPr>
        <w:t xml:space="preserve">43/2018/TT-BCT </w:t>
      </w:r>
      <w:r w:rsidR="00B55525" w:rsidRPr="00923623">
        <w:rPr>
          <w:iCs/>
          <w:sz w:val="28"/>
          <w:szCs w:val="28"/>
          <w:lang w:val="nl-NL"/>
        </w:rPr>
        <w:t>ngày 15 tháng 11 năm 2018 của Bộ Công Thương quy định về quản lý an toàn thực phẩm thuộc trách nhiệm của Bộ Công Thương</w:t>
      </w:r>
      <w:r w:rsidRPr="00923623">
        <w:rPr>
          <w:sz w:val="28"/>
          <w:szCs w:val="28"/>
          <w:lang w:val="nl-NL"/>
        </w:rPr>
        <w:t>.</w:t>
      </w:r>
    </w:p>
    <w:p w:rsidR="00DA6A0D" w:rsidRPr="00923623" w:rsidRDefault="00DA6A0D" w:rsidP="00B546CC">
      <w:pPr>
        <w:pStyle w:val="NormalWeb"/>
        <w:shd w:val="clear" w:color="auto" w:fill="FFFFFF"/>
        <w:spacing w:before="120" w:beforeAutospacing="0" w:after="120" w:afterAutospacing="0" w:line="320" w:lineRule="exact"/>
        <w:ind w:firstLine="720"/>
        <w:jc w:val="both"/>
        <w:rPr>
          <w:color w:val="000000" w:themeColor="text1"/>
          <w:sz w:val="28"/>
          <w:szCs w:val="28"/>
          <w:lang w:val="nl-NL"/>
        </w:rPr>
      </w:pPr>
      <w:r w:rsidRPr="00923623">
        <w:rPr>
          <w:color w:val="000000" w:themeColor="text1"/>
          <w:sz w:val="28"/>
          <w:szCs w:val="28"/>
          <w:lang w:val="nl-NL"/>
        </w:rPr>
        <w:t>3. Cấp giấy xác nhận kiến thức an toàn thực phẩm cho chủ cơ sở và người trực tiếp sản xuất, kinh doanh thực phẩm của</w:t>
      </w:r>
      <w:r w:rsidR="00820EDD">
        <w:rPr>
          <w:color w:val="000000" w:themeColor="text1"/>
          <w:sz w:val="28"/>
          <w:szCs w:val="28"/>
          <w:lang w:val="vi-VN"/>
        </w:rPr>
        <w:t xml:space="preserve"> </w:t>
      </w:r>
      <w:r w:rsidR="00820EDD" w:rsidRPr="00E5283B">
        <w:rPr>
          <w:sz w:val="28"/>
          <w:szCs w:val="28"/>
          <w:lang w:val="vi-VN"/>
        </w:rPr>
        <w:t>các</w:t>
      </w:r>
      <w:r w:rsidRPr="00E5283B">
        <w:rPr>
          <w:sz w:val="28"/>
          <w:szCs w:val="28"/>
          <w:lang w:val="nl-NL"/>
        </w:rPr>
        <w:t xml:space="preserve"> </w:t>
      </w:r>
      <w:r w:rsidR="00820EDD" w:rsidRPr="00E5283B">
        <w:rPr>
          <w:sz w:val="28"/>
          <w:szCs w:val="28"/>
          <w:lang w:val="nl-NL"/>
        </w:rPr>
        <w:t>cơ sở sản xuất, kinh doanh thực phẩm có giấy chứng nhận đăng ký kinh doanh do cấp tỉnh cấp</w:t>
      </w:r>
      <w:r w:rsidR="00820EDD" w:rsidRPr="00EB49B8">
        <w:rPr>
          <w:sz w:val="28"/>
          <w:szCs w:val="28"/>
          <w:lang w:val="nl-NL"/>
        </w:rPr>
        <w:t xml:space="preserve"> </w:t>
      </w:r>
      <w:r w:rsidRPr="00923623">
        <w:rPr>
          <w:color w:val="000000" w:themeColor="text1"/>
          <w:sz w:val="28"/>
          <w:szCs w:val="28"/>
          <w:lang w:val="nl-NL"/>
        </w:rPr>
        <w:t>theo Phụ lục IV Nghị định số 15/2018/NĐ-CP</w:t>
      </w:r>
      <w:r w:rsidR="00B55525" w:rsidRPr="00923623">
        <w:rPr>
          <w:color w:val="FF0000"/>
          <w:sz w:val="28"/>
          <w:szCs w:val="28"/>
          <w:lang w:val="nl-NL"/>
        </w:rPr>
        <w:t>.</w:t>
      </w:r>
    </w:p>
    <w:p w:rsidR="005631C7" w:rsidRPr="00923623" w:rsidRDefault="007265DC" w:rsidP="005631C7">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nl-NL"/>
        </w:rPr>
        <w:t>4</w:t>
      </w:r>
      <w:r w:rsidR="00DA6A0D" w:rsidRPr="00923623">
        <w:rPr>
          <w:rFonts w:ascii="Times New Roman" w:eastAsia="Times New Roman" w:hAnsi="Times New Roman" w:cs="Times New Roman"/>
          <w:color w:val="000000" w:themeColor="text1"/>
          <w:sz w:val="28"/>
          <w:szCs w:val="28"/>
          <w:lang w:val="nl-NL"/>
        </w:rPr>
        <w:t>. Quản lý an toàn thực phẩm đối với các cơ sở thuộc thẩm quyền cấp giấy chứng nhận cơ sở đủ điều kiện an toàn thực phẩm quy đ</w:t>
      </w:r>
      <w:r w:rsidR="006E1A72" w:rsidRPr="00923623">
        <w:rPr>
          <w:rFonts w:ascii="Times New Roman" w:eastAsia="Times New Roman" w:hAnsi="Times New Roman" w:cs="Times New Roman"/>
          <w:color w:val="000000" w:themeColor="text1"/>
          <w:sz w:val="28"/>
          <w:szCs w:val="28"/>
          <w:lang w:val="nl-NL"/>
        </w:rPr>
        <w:t>ịnh tại k</w:t>
      </w:r>
      <w:r w:rsidR="00DA6A0D" w:rsidRPr="00923623">
        <w:rPr>
          <w:rFonts w:ascii="Times New Roman" w:eastAsia="Times New Roman" w:hAnsi="Times New Roman" w:cs="Times New Roman"/>
          <w:color w:val="000000" w:themeColor="text1"/>
          <w:sz w:val="28"/>
          <w:szCs w:val="28"/>
          <w:lang w:val="nl-NL"/>
        </w:rPr>
        <w:t>hoản 2 Điều này</w:t>
      </w:r>
      <w:r w:rsidR="005631C7">
        <w:rPr>
          <w:rFonts w:ascii="Times New Roman" w:eastAsia="Times New Roman" w:hAnsi="Times New Roman" w:cs="Times New Roman"/>
          <w:color w:val="000000" w:themeColor="text1"/>
          <w:sz w:val="28"/>
          <w:szCs w:val="28"/>
          <w:lang w:val="nl-NL"/>
        </w:rPr>
        <w:t xml:space="preserve"> v</w:t>
      </w:r>
      <w:r w:rsidR="005631C7" w:rsidRPr="005631C7">
        <w:rPr>
          <w:rFonts w:ascii="Times New Roman" w:eastAsia="Times New Roman" w:hAnsi="Times New Roman" w:cs="Times New Roman"/>
          <w:color w:val="000000" w:themeColor="text1"/>
          <w:sz w:val="28"/>
          <w:szCs w:val="28"/>
          <w:lang w:val="nl-NL"/>
        </w:rPr>
        <w:t>à</w:t>
      </w:r>
      <w:r w:rsidR="005631C7">
        <w:rPr>
          <w:rFonts w:ascii="Times New Roman" w:eastAsia="Times New Roman" w:hAnsi="Times New Roman" w:cs="Times New Roman"/>
          <w:color w:val="000000" w:themeColor="text1"/>
          <w:sz w:val="28"/>
          <w:szCs w:val="28"/>
          <w:lang w:val="nl-NL"/>
        </w:rPr>
        <w:t xml:space="preserve"> </w:t>
      </w:r>
      <w:r w:rsidR="005631C7" w:rsidRPr="00E05C15">
        <w:rPr>
          <w:rFonts w:ascii="Times New Roman" w:eastAsia="Times New Roman" w:hAnsi="Times New Roman" w:cs="Times New Roman"/>
          <w:sz w:val="28"/>
          <w:szCs w:val="28"/>
          <w:lang w:val="nl-NL"/>
        </w:rPr>
        <w:t>c</w:t>
      </w:r>
      <w:r w:rsidR="005631C7" w:rsidRPr="00923623">
        <w:rPr>
          <w:rFonts w:ascii="Times New Roman" w:eastAsia="Times New Roman" w:hAnsi="Times New Roman" w:cs="Times New Roman"/>
          <w:sz w:val="28"/>
          <w:szCs w:val="28"/>
          <w:lang w:val="vi-VN"/>
        </w:rPr>
        <w:t>ác cơ sở quy định tại điểm k khoản 1 Điều 12 Nghị định 15/2018/NĐ-CP.</w:t>
      </w:r>
    </w:p>
    <w:p w:rsidR="00872BD2" w:rsidRPr="00120CE0" w:rsidRDefault="00872BD2" w:rsidP="00B546CC">
      <w:pPr>
        <w:spacing w:before="120" w:after="120" w:line="320" w:lineRule="exact"/>
        <w:ind w:firstLine="720"/>
        <w:jc w:val="both"/>
        <w:rPr>
          <w:rFonts w:ascii="Times New Roman" w:eastAsia="Times New Roman" w:hAnsi="Times New Roman" w:cs="Times New Roman"/>
          <w:color w:val="00B0F0"/>
          <w:sz w:val="28"/>
          <w:szCs w:val="28"/>
          <w:lang w:val="vi-VN"/>
        </w:rPr>
      </w:pPr>
      <w:r w:rsidRPr="00120CE0">
        <w:rPr>
          <w:rFonts w:ascii="Times New Roman" w:eastAsia="Times New Roman" w:hAnsi="Times New Roman" w:cs="Times New Roman"/>
          <w:color w:val="00B0F0"/>
          <w:sz w:val="28"/>
          <w:szCs w:val="28"/>
          <w:highlight w:val="yellow"/>
          <w:lang w:val="nl-NL"/>
        </w:rPr>
        <w:t xml:space="preserve">5. </w:t>
      </w:r>
      <w:r w:rsidRPr="00120CE0">
        <w:rPr>
          <w:rFonts w:ascii="Times New Roman" w:hAnsi="Times New Roman" w:cs="Times New Roman"/>
          <w:color w:val="00B0F0"/>
          <w:sz w:val="28"/>
          <w:szCs w:val="28"/>
          <w:highlight w:val="yellow"/>
          <w:lang w:val="vi-VN"/>
        </w:rPr>
        <w:t>Tổ chức tiếp nhận bản tự công bố các sản phẩm</w:t>
      </w:r>
      <w:r w:rsidR="008F32FC" w:rsidRPr="00120CE0">
        <w:rPr>
          <w:rFonts w:ascii="Times New Roman" w:hAnsi="Times New Roman" w:cs="Times New Roman"/>
          <w:color w:val="00B0F0"/>
          <w:sz w:val="28"/>
          <w:szCs w:val="28"/>
          <w:highlight w:val="yellow"/>
          <w:lang w:val="vi-VN"/>
        </w:rPr>
        <w:t xml:space="preserve"> do ngành Công thương quản lý.</w:t>
      </w:r>
    </w:p>
    <w:p w:rsidR="00DA6A0D" w:rsidRPr="00923623" w:rsidRDefault="008F32FC" w:rsidP="00B546CC">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6</w:t>
      </w:r>
      <w:r w:rsidR="00DA6A0D" w:rsidRPr="00923623">
        <w:rPr>
          <w:rFonts w:ascii="Times New Roman" w:eastAsia="Times New Roman" w:hAnsi="Times New Roman" w:cs="Times New Roman"/>
          <w:color w:val="000000" w:themeColor="text1"/>
          <w:sz w:val="28"/>
          <w:szCs w:val="28"/>
          <w:lang w:val="nl-NL"/>
        </w:rPr>
        <w:t xml:space="preserve">. Chủ trì </w:t>
      </w:r>
      <w:r w:rsidR="00DA6A0D" w:rsidRPr="00923623">
        <w:rPr>
          <w:rFonts w:ascii="Times New Roman" w:hAnsi="Times New Roman" w:cs="Times New Roman"/>
          <w:color w:val="000000" w:themeColor="text1"/>
          <w:sz w:val="28"/>
          <w:szCs w:val="28"/>
          <w:shd w:val="clear" w:color="auto" w:fill="FFFFFF"/>
          <w:lang w:val="vi-VN"/>
        </w:rPr>
        <w:t xml:space="preserve">thanh tra, kiểm tra, </w:t>
      </w:r>
      <w:r w:rsidR="00DA6A0D" w:rsidRPr="00923623">
        <w:rPr>
          <w:rFonts w:ascii="Times New Roman" w:hAnsi="Times New Roman" w:cs="Times New Roman"/>
          <w:color w:val="000000" w:themeColor="text1"/>
          <w:sz w:val="28"/>
          <w:szCs w:val="28"/>
          <w:shd w:val="clear" w:color="auto" w:fill="FFFFFF"/>
          <w:lang w:val="nl-NL"/>
        </w:rPr>
        <w:t xml:space="preserve">hậu kiểm, </w:t>
      </w:r>
      <w:r w:rsidR="00DA6A0D" w:rsidRPr="00923623">
        <w:rPr>
          <w:rFonts w:ascii="Times New Roman" w:hAnsi="Times New Roman" w:cs="Times New Roman"/>
          <w:color w:val="000000" w:themeColor="text1"/>
          <w:sz w:val="28"/>
          <w:szCs w:val="28"/>
          <w:shd w:val="clear" w:color="auto" w:fill="FFFFFF"/>
          <w:lang w:val="vi-VN"/>
        </w:rPr>
        <w:t>giám sát theo phân cấ</w:t>
      </w:r>
      <w:r w:rsidR="00622610">
        <w:rPr>
          <w:rFonts w:ascii="Times New Roman" w:hAnsi="Times New Roman" w:cs="Times New Roman"/>
          <w:color w:val="000000" w:themeColor="text1"/>
          <w:sz w:val="28"/>
          <w:szCs w:val="28"/>
          <w:shd w:val="clear" w:color="auto" w:fill="FFFFFF"/>
          <w:lang w:val="vi-VN"/>
        </w:rPr>
        <w:t>p c</w:t>
      </w:r>
      <w:r w:rsidR="00622610" w:rsidRPr="00622610">
        <w:rPr>
          <w:rFonts w:ascii="Times New Roman" w:hAnsi="Times New Roman" w:cs="Times New Roman"/>
          <w:color w:val="000000" w:themeColor="text1"/>
          <w:sz w:val="28"/>
          <w:szCs w:val="28"/>
          <w:shd w:val="clear" w:color="auto" w:fill="FFFFFF"/>
          <w:lang w:val="vi-VN"/>
        </w:rPr>
        <w:t>ủa</w:t>
      </w:r>
      <w:r w:rsidR="00DA6A0D" w:rsidRPr="00923623">
        <w:rPr>
          <w:rFonts w:ascii="Times New Roman" w:hAnsi="Times New Roman" w:cs="Times New Roman"/>
          <w:color w:val="000000" w:themeColor="text1"/>
          <w:sz w:val="28"/>
          <w:szCs w:val="28"/>
          <w:shd w:val="clear" w:color="auto" w:fill="FFFFFF"/>
          <w:lang w:val="vi-VN"/>
        </w:rPr>
        <w:t xml:space="preserve"> ngành </w:t>
      </w:r>
      <w:r w:rsidR="00DA6A0D" w:rsidRPr="00923623">
        <w:rPr>
          <w:rFonts w:ascii="Times New Roman" w:hAnsi="Times New Roman" w:cs="Times New Roman"/>
          <w:color w:val="000000" w:themeColor="text1"/>
          <w:sz w:val="28"/>
          <w:szCs w:val="28"/>
          <w:shd w:val="clear" w:color="auto" w:fill="FFFFFF"/>
          <w:lang w:val="nl-NL"/>
        </w:rPr>
        <w:t>Công thương</w:t>
      </w:r>
      <w:r w:rsidR="00DA6A0D" w:rsidRPr="00923623">
        <w:rPr>
          <w:rFonts w:ascii="Times New Roman" w:eastAsia="Times New Roman" w:hAnsi="Times New Roman" w:cs="Times New Roman"/>
          <w:color w:val="000000" w:themeColor="text1"/>
          <w:sz w:val="28"/>
          <w:szCs w:val="28"/>
          <w:lang w:val="nl-NL"/>
        </w:rPr>
        <w:t>; p</w:t>
      </w:r>
      <w:r w:rsidR="00DA6A0D" w:rsidRPr="00923623">
        <w:rPr>
          <w:rFonts w:ascii="Times New Roman" w:hAnsi="Times New Roman" w:cs="Times New Roman"/>
          <w:color w:val="000000" w:themeColor="text1"/>
          <w:sz w:val="28"/>
          <w:szCs w:val="28"/>
          <w:shd w:val="clear" w:color="auto" w:fill="FFFFFF"/>
          <w:lang w:val="vi-VN"/>
        </w:rPr>
        <w:t xml:space="preserve">hối hợp thanh tra, kiểm tra liên ngành </w:t>
      </w:r>
      <w:r w:rsidR="00DA6A0D" w:rsidRPr="00923623">
        <w:rPr>
          <w:rFonts w:ascii="Times New Roman" w:hAnsi="Times New Roman" w:cs="Times New Roman"/>
          <w:color w:val="000000" w:themeColor="text1"/>
          <w:sz w:val="28"/>
          <w:szCs w:val="28"/>
          <w:shd w:val="clear" w:color="auto" w:fill="FFFFFF"/>
          <w:lang w:val="nl-NL"/>
        </w:rPr>
        <w:t>an toàn thực phẩm</w:t>
      </w:r>
      <w:r w:rsidR="00DA6A0D" w:rsidRPr="00923623">
        <w:rPr>
          <w:rFonts w:ascii="Times New Roman" w:hAnsi="Times New Roman" w:cs="Times New Roman"/>
          <w:color w:val="000000" w:themeColor="text1"/>
          <w:sz w:val="28"/>
          <w:szCs w:val="28"/>
          <w:shd w:val="clear" w:color="auto" w:fill="FFFFFF"/>
          <w:lang w:val="vi-VN"/>
        </w:rPr>
        <w:t xml:space="preserve"> trên địa bàn tỉnh</w:t>
      </w:r>
      <w:r w:rsidR="00DA6A0D" w:rsidRPr="00923623">
        <w:rPr>
          <w:rFonts w:ascii="Times New Roman" w:hAnsi="Times New Roman" w:cs="Times New Roman"/>
          <w:color w:val="000000" w:themeColor="text1"/>
          <w:sz w:val="28"/>
          <w:szCs w:val="28"/>
          <w:shd w:val="clear" w:color="auto" w:fill="FFFFFF"/>
          <w:lang w:val="nl-NL"/>
        </w:rPr>
        <w:t xml:space="preserve">; </w:t>
      </w:r>
      <w:r w:rsidR="00DA6A0D" w:rsidRPr="00923623">
        <w:rPr>
          <w:rFonts w:ascii="Times New Roman" w:hAnsi="Times New Roman" w:cs="Times New Roman"/>
          <w:color w:val="000000" w:themeColor="text1"/>
          <w:sz w:val="28"/>
          <w:szCs w:val="28"/>
          <w:shd w:val="clear" w:color="auto" w:fill="FFFFFF"/>
          <w:lang w:val="vi-VN"/>
        </w:rPr>
        <w:t>theo sự </w:t>
      </w:r>
      <w:r w:rsidR="00DA6A0D" w:rsidRPr="00923623">
        <w:rPr>
          <w:rFonts w:ascii="Times New Roman" w:hAnsi="Times New Roman" w:cs="Times New Roman"/>
          <w:color w:val="000000" w:themeColor="text1"/>
          <w:sz w:val="28"/>
          <w:szCs w:val="28"/>
          <w:shd w:val="clear" w:color="auto" w:fill="FFFFFF"/>
          <w:lang w:val="nl-NL"/>
        </w:rPr>
        <w:t>vụ</w:t>
      </w:r>
      <w:r w:rsidR="00DA6A0D" w:rsidRPr="00923623">
        <w:rPr>
          <w:rFonts w:ascii="Times New Roman" w:hAnsi="Times New Roman" w:cs="Times New Roman"/>
          <w:color w:val="000000" w:themeColor="text1"/>
          <w:sz w:val="28"/>
          <w:szCs w:val="28"/>
          <w:shd w:val="clear" w:color="auto" w:fill="FFFFFF"/>
          <w:lang w:val="vi-VN"/>
        </w:rPr>
        <w:t>, đột xuất khi có yêu cầu</w:t>
      </w:r>
      <w:r w:rsidR="00DA6A0D" w:rsidRPr="00923623">
        <w:rPr>
          <w:rFonts w:ascii="Times New Roman" w:hAnsi="Times New Roman" w:cs="Times New Roman"/>
          <w:color w:val="000000" w:themeColor="text1"/>
          <w:sz w:val="28"/>
          <w:szCs w:val="28"/>
          <w:shd w:val="clear" w:color="auto" w:fill="FFFFFF"/>
          <w:lang w:val="nl-NL"/>
        </w:rPr>
        <w:t>; xử lý vi phạm về an toàn thực phẩm.</w:t>
      </w:r>
    </w:p>
    <w:p w:rsidR="00DA6A0D" w:rsidRPr="00923623" w:rsidRDefault="008F32FC" w:rsidP="00B546CC">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7</w:t>
      </w:r>
      <w:r w:rsidR="00DA6A0D" w:rsidRPr="00923623">
        <w:rPr>
          <w:rFonts w:ascii="Times New Roman" w:eastAsia="Times New Roman" w:hAnsi="Times New Roman" w:cs="Times New Roman"/>
          <w:color w:val="000000" w:themeColor="text1"/>
          <w:sz w:val="28"/>
          <w:szCs w:val="28"/>
          <w:lang w:val="nl-NL"/>
        </w:rPr>
        <w:t>. Tổ chức tuyên truyền giáo dục, vận động việc thực hiện các quy định của pháp luật về bảo đảm an toàn thực phẩm trên địa bàn tỉnh; đào tạo, tập huấn chuyên môn nghiệp vụ cho cán bộ tuyến cơ sở và người sản xuất, kinh doanh, chế biến thực phẩm.</w:t>
      </w:r>
    </w:p>
    <w:p w:rsidR="007265DC" w:rsidRPr="00923623" w:rsidRDefault="008F32FC" w:rsidP="00B546CC">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8</w:t>
      </w:r>
      <w:r w:rsidR="00DA6A0D" w:rsidRPr="00923623">
        <w:rPr>
          <w:rFonts w:ascii="Times New Roman" w:eastAsia="Times New Roman" w:hAnsi="Times New Roman" w:cs="Times New Roman"/>
          <w:color w:val="000000" w:themeColor="text1"/>
          <w:sz w:val="28"/>
          <w:szCs w:val="28"/>
          <w:lang w:val="nl-NL"/>
        </w:rPr>
        <w:t xml:space="preserve">. </w:t>
      </w:r>
      <w:r w:rsidR="007265DC" w:rsidRPr="00923623">
        <w:rPr>
          <w:rFonts w:ascii="Times New Roman" w:eastAsia="Times New Roman" w:hAnsi="Times New Roman" w:cs="Times New Roman"/>
          <w:color w:val="000000" w:themeColor="text1"/>
          <w:sz w:val="28"/>
          <w:szCs w:val="28"/>
          <w:lang w:val="nl-NL"/>
        </w:rPr>
        <w:t xml:space="preserve">Phối hợp với các Sở, ngành, địa phương xây dựng và trình cấp có thẩm quyền ban hành quy chuẩn kỹ thuật địa phương về ATTP đối với các sản phẩm đặc thù của địa phương thuộc lĩnh vực được phân công quản lý; </w:t>
      </w:r>
    </w:p>
    <w:p w:rsidR="00622610" w:rsidRDefault="006B7818" w:rsidP="00622610">
      <w:pPr>
        <w:spacing w:before="120" w:after="120" w:line="320" w:lineRule="exact"/>
        <w:ind w:firstLine="720"/>
        <w:jc w:val="both"/>
        <w:rPr>
          <w:rFonts w:ascii="Times New Roman" w:eastAsia="Times New Roman" w:hAnsi="Times New Roman" w:cs="Times New Roman"/>
          <w:color w:val="000000" w:themeColor="text1"/>
          <w:sz w:val="28"/>
          <w:szCs w:val="28"/>
          <w:lang w:val="nl-NL"/>
        </w:rPr>
      </w:pPr>
      <w:bookmarkStart w:id="8" w:name="dieu_7"/>
      <w:r w:rsidRPr="00923623">
        <w:rPr>
          <w:rFonts w:ascii="Times New Roman" w:eastAsia="Times New Roman" w:hAnsi="Times New Roman" w:cs="Times New Roman"/>
          <w:b/>
          <w:bCs/>
          <w:color w:val="000000"/>
          <w:sz w:val="28"/>
          <w:szCs w:val="28"/>
          <w:lang w:val="vi-VN"/>
        </w:rPr>
        <w:lastRenderedPageBreak/>
        <w:t xml:space="preserve">Điều 7. Đề nghị Cục Quản lý thị trường </w:t>
      </w:r>
      <w:bookmarkEnd w:id="8"/>
      <w:r w:rsidRPr="00923623">
        <w:rPr>
          <w:rFonts w:ascii="Times New Roman" w:eastAsia="Times New Roman" w:hAnsi="Times New Roman" w:cs="Times New Roman"/>
          <w:b/>
          <w:bCs/>
          <w:color w:val="000000"/>
          <w:sz w:val="28"/>
          <w:szCs w:val="28"/>
          <w:lang w:val="vi-VN"/>
        </w:rPr>
        <w:t>tỉnh</w:t>
      </w:r>
    </w:p>
    <w:p w:rsidR="00622610" w:rsidRDefault="006B7818" w:rsidP="00622610">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1. Tổ chức thực thi pháp luật về phòng, chống, xử lý các hành vi kinh doanh thực phẩm, phụ gia thực phẩm, chất hỗ trợ chế biến thực phẩm, dụng cụ, vật liệu bao gói chứa đựng thực phẩm nhập lậu; sản xuất, buôn bán thực phẩm giả, hàng cấm, hàng kém chất lượng, thực phẩm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về thực phẩm theo quy định pháp luật trên địa bàn tỉnh Thái Nguyên.</w:t>
      </w:r>
    </w:p>
    <w:p w:rsidR="00622610" w:rsidRDefault="006B7818" w:rsidP="00622610">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2. Thực hiện trao đổi thông tin, cung cấp và tiếp nhận thông tin về an toàn thực phẩm; hướng dẫn, thực hiện và tuyên truyền pháp luật liên quan đến hoạt động của lực lượng quản lý thị trường về an toàn thực phẩm trên địa bàn tỉnh.</w:t>
      </w:r>
    </w:p>
    <w:p w:rsidR="006B7818" w:rsidRPr="00923623" w:rsidRDefault="006B7818" w:rsidP="00622610">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3. Thanh tra, kiểm tra việc chấp hành pháp luật của các tổ chức, cá nhân trong kinh doanh thực phẩm trên thị trường; kiểm tra cơ sở sản xuất thực phẩm thuộc lĩnh vực quản lý của Bộ Công Thương theo quy định pháp luật; xử lý theo thẩm quyền các hành vi vi phạm pháp luật. Triển khai thực hiện kế hoạch thanh tra, kiểm tra định kỳ, kế hoạch kiểm tra chuyên đề theo quy định.</w:t>
      </w:r>
    </w:p>
    <w:p w:rsidR="006B7818" w:rsidRPr="00923623" w:rsidRDefault="006B7818" w:rsidP="00B546CC">
      <w:pPr>
        <w:shd w:val="clear" w:color="auto" w:fill="FFFFFF"/>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923623">
        <w:rPr>
          <w:rFonts w:ascii="Times New Roman" w:eastAsia="Times New Roman" w:hAnsi="Times New Roman" w:cs="Times New Roman"/>
          <w:color w:val="000000" w:themeColor="text1"/>
          <w:sz w:val="28"/>
          <w:szCs w:val="28"/>
          <w:lang w:val="nl-NL"/>
        </w:rPr>
        <w:t>4. Tham gia Ban Chỉ đạo, tổ chức phối hợp liên ngành, đoàn kiểm tra liên ngành an toàn thực phẩm các cấp có thẩm quyền thành lập, phối hợp kiểm tra, xác minh và xử lý thông tin báo chí, người dân phản ánh hay các thông tin mất an toàn thực phẩm trên địa bàn, phối hợp với các cơ quan nhà nước về kiểm nghiệm trong tổ chức lấy mẫu để đánh giá chất lượng an toàn thực phẩm; thực hiện các nhiệm vụ khác do Ủy ban nhân dân Tỉnh đề nghị.</w:t>
      </w:r>
    </w:p>
    <w:p w:rsidR="000C7091" w:rsidRPr="00923623" w:rsidRDefault="000C7091" w:rsidP="00B546CC">
      <w:pPr>
        <w:spacing w:before="120" w:after="120" w:line="320" w:lineRule="exact"/>
        <w:ind w:firstLine="720"/>
        <w:jc w:val="both"/>
        <w:rPr>
          <w:rFonts w:ascii="Times New Roman" w:eastAsia="Times New Roman" w:hAnsi="Times New Roman" w:cs="Times New Roman"/>
          <w:b/>
          <w:sz w:val="28"/>
          <w:szCs w:val="28"/>
          <w:lang w:val="nl-NL"/>
        </w:rPr>
      </w:pPr>
      <w:r w:rsidRPr="00923623">
        <w:rPr>
          <w:rFonts w:ascii="Times New Roman" w:eastAsia="Times New Roman" w:hAnsi="Times New Roman" w:cs="Times New Roman"/>
          <w:b/>
          <w:sz w:val="28"/>
          <w:szCs w:val="28"/>
          <w:lang w:val="nl-NL"/>
        </w:rPr>
        <w:t xml:space="preserve">Điều </w:t>
      </w:r>
      <w:r w:rsidR="006B7818" w:rsidRPr="00923623">
        <w:rPr>
          <w:rFonts w:ascii="Times New Roman" w:eastAsia="Times New Roman" w:hAnsi="Times New Roman" w:cs="Times New Roman"/>
          <w:b/>
          <w:sz w:val="28"/>
          <w:szCs w:val="28"/>
          <w:lang w:val="nl-NL"/>
        </w:rPr>
        <w:t>8</w:t>
      </w:r>
      <w:r w:rsidRPr="00923623">
        <w:rPr>
          <w:rFonts w:ascii="Times New Roman" w:eastAsia="Times New Roman" w:hAnsi="Times New Roman" w:cs="Times New Roman"/>
          <w:b/>
          <w:sz w:val="28"/>
          <w:szCs w:val="28"/>
          <w:lang w:val="nl-NL"/>
        </w:rPr>
        <w:t>. Trách nhiệm của các Sở, ngành liên quan</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nl-NL"/>
        </w:rPr>
      </w:pPr>
      <w:r w:rsidRPr="00923623">
        <w:rPr>
          <w:rFonts w:ascii="Times New Roman" w:eastAsia="Times New Roman" w:hAnsi="Times New Roman" w:cs="Times New Roman"/>
          <w:b/>
          <w:sz w:val="28"/>
          <w:szCs w:val="28"/>
          <w:lang w:val="vi-VN"/>
        </w:rPr>
        <w:t>1. Sở Nội vụ</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nl-NL"/>
        </w:rPr>
      </w:pPr>
      <w:r w:rsidRPr="00923623">
        <w:rPr>
          <w:rFonts w:ascii="Times New Roman" w:eastAsia="Times New Roman" w:hAnsi="Times New Roman" w:cs="Times New Roman"/>
          <w:sz w:val="28"/>
          <w:szCs w:val="28"/>
          <w:lang w:val="vi-VN"/>
        </w:rPr>
        <w:t xml:space="preserve">a) Phối hợp các sở, ban, ngành, </w:t>
      </w:r>
      <w:r w:rsidR="006E1A72" w:rsidRPr="00923623">
        <w:rPr>
          <w:rFonts w:ascii="Times New Roman" w:eastAsia="Times New Roman" w:hAnsi="Times New Roman" w:cs="Times New Roman"/>
          <w:sz w:val="28"/>
          <w:szCs w:val="28"/>
          <w:lang w:val="nl-NL"/>
        </w:rPr>
        <w:t>Uỷ ban nhân dân</w:t>
      </w:r>
      <w:r w:rsidRPr="00923623">
        <w:rPr>
          <w:rFonts w:ascii="Times New Roman" w:eastAsia="Times New Roman" w:hAnsi="Times New Roman" w:cs="Times New Roman"/>
          <w:sz w:val="28"/>
          <w:szCs w:val="28"/>
          <w:lang w:val="vi-VN"/>
        </w:rPr>
        <w:t xml:space="preserve"> các cấp và các đơn vị liên quan báo cáo, tham mưu bố trí biên chế thực hiện công tác quản lý </w:t>
      </w:r>
      <w:r w:rsidR="006E1A72" w:rsidRPr="00923623">
        <w:rPr>
          <w:rFonts w:ascii="Times New Roman" w:eastAsia="Times New Roman" w:hAnsi="Times New Roman" w:cs="Times New Roman"/>
          <w:sz w:val="28"/>
          <w:szCs w:val="28"/>
          <w:lang w:val="nl-NL"/>
        </w:rPr>
        <w:t xml:space="preserve">an toàn thực phẩm </w:t>
      </w:r>
      <w:r w:rsidRPr="00923623">
        <w:rPr>
          <w:rFonts w:ascii="Times New Roman" w:eastAsia="Times New Roman" w:hAnsi="Times New Roman" w:cs="Times New Roman"/>
          <w:sz w:val="28"/>
          <w:szCs w:val="28"/>
          <w:lang w:val="vi-VN"/>
        </w:rPr>
        <w:t>đảm bảo đúng quy định hiện hành và phù hợp tình hình thực tế.</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nl-NL"/>
        </w:rPr>
      </w:pPr>
      <w:r w:rsidRPr="00923623">
        <w:rPr>
          <w:rFonts w:ascii="Times New Roman" w:eastAsia="Times New Roman" w:hAnsi="Times New Roman" w:cs="Times New Roman"/>
          <w:sz w:val="28"/>
          <w:szCs w:val="28"/>
          <w:lang w:val="vi-VN"/>
        </w:rPr>
        <w:t>b) Hướng dẫn thực hiện chế độ, chính sách, phụ cấp ưu đãi theo nghề</w:t>
      </w:r>
      <w:r w:rsidR="00CF59B4" w:rsidRPr="00923623">
        <w:rPr>
          <w:rFonts w:ascii="Times New Roman" w:eastAsia="Times New Roman" w:hAnsi="Times New Roman" w:cs="Times New Roman"/>
          <w:sz w:val="28"/>
          <w:szCs w:val="28"/>
          <w:lang w:val="vi-VN"/>
        </w:rPr>
        <w:t xml:space="preserve"> cho cán bộ, công chức, viên chức làm công tác </w:t>
      </w:r>
      <w:r w:rsidR="00CF59B4" w:rsidRPr="00923623">
        <w:rPr>
          <w:rFonts w:ascii="Times New Roman" w:eastAsia="Times New Roman" w:hAnsi="Times New Roman" w:cs="Times New Roman"/>
          <w:sz w:val="28"/>
          <w:szCs w:val="28"/>
          <w:lang w:val="nl-NL"/>
        </w:rPr>
        <w:t>an toàn thực phẩm</w:t>
      </w:r>
      <w:r w:rsidR="00CF59B4" w:rsidRPr="00E05C15">
        <w:rPr>
          <w:rFonts w:ascii="Times New Roman" w:eastAsia="Times New Roman" w:hAnsi="Times New Roman" w:cs="Times New Roman"/>
          <w:sz w:val="28"/>
          <w:szCs w:val="28"/>
          <w:lang w:val="nl-NL"/>
        </w:rPr>
        <w:t>, tham mưu Ủy ban nhân dân tỉnh công tác thi đua, khen thưởng về an toàn thực phẩm</w:t>
      </w:r>
      <w:r w:rsidRPr="00923623">
        <w:rPr>
          <w:rFonts w:ascii="Times New Roman" w:eastAsia="Times New Roman" w:hAnsi="Times New Roman" w:cs="Times New Roman"/>
          <w:sz w:val="28"/>
          <w:szCs w:val="28"/>
          <w:lang w:val="vi-VN"/>
        </w:rPr>
        <w:t xml:space="preserve"> theo quy định.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nl-NL"/>
        </w:rPr>
      </w:pPr>
      <w:r w:rsidRPr="00923623">
        <w:rPr>
          <w:rFonts w:ascii="Times New Roman" w:eastAsia="Times New Roman" w:hAnsi="Times New Roman" w:cs="Times New Roman"/>
          <w:b/>
          <w:sz w:val="28"/>
          <w:szCs w:val="28"/>
          <w:lang w:val="vi-VN"/>
        </w:rPr>
        <w:t>2. Công an tỉnh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nl-NL"/>
        </w:rPr>
      </w:pPr>
      <w:r w:rsidRPr="00923623">
        <w:rPr>
          <w:rFonts w:ascii="Times New Roman" w:eastAsia="Times New Roman" w:hAnsi="Times New Roman" w:cs="Times New Roman"/>
          <w:sz w:val="28"/>
          <w:szCs w:val="28"/>
          <w:lang w:val="vi-VN"/>
        </w:rPr>
        <w:t xml:space="preserve">a) Tổ chức phát hiện, điều tra, xử lý những hành vi vi phạm pháp luật về </w:t>
      </w:r>
      <w:r w:rsidR="006E1A72" w:rsidRPr="00923623">
        <w:rPr>
          <w:rFonts w:ascii="Times New Roman" w:eastAsia="Times New Roman" w:hAnsi="Times New Roman" w:cs="Times New Roman"/>
          <w:sz w:val="28"/>
          <w:szCs w:val="28"/>
          <w:lang w:val="nl-NL"/>
        </w:rPr>
        <w:t>an toàn thực phẩm</w:t>
      </w:r>
      <w:r w:rsidRPr="00923623">
        <w:rPr>
          <w:rFonts w:ascii="Times New Roman" w:eastAsia="Times New Roman" w:hAnsi="Times New Roman" w:cs="Times New Roman"/>
          <w:sz w:val="28"/>
          <w:szCs w:val="28"/>
          <w:lang w:val="vi-VN"/>
        </w:rPr>
        <w:t>.</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b) Phối hợp liên ngành trong thanh tra, kiểm tra định kỳ và đột xuất về </w:t>
      </w:r>
      <w:r w:rsidR="006E1A72" w:rsidRPr="00923623">
        <w:rPr>
          <w:rFonts w:ascii="Times New Roman" w:eastAsia="Times New Roman" w:hAnsi="Times New Roman" w:cs="Times New Roman"/>
          <w:sz w:val="28"/>
          <w:szCs w:val="28"/>
          <w:lang w:val="nl-NL"/>
        </w:rPr>
        <w:t>an toàn thực phẩm</w:t>
      </w:r>
      <w:r w:rsidRPr="00923623">
        <w:rPr>
          <w:rFonts w:ascii="Times New Roman" w:eastAsia="Times New Roman" w:hAnsi="Times New Roman" w:cs="Times New Roman"/>
          <w:sz w:val="28"/>
          <w:szCs w:val="28"/>
          <w:lang w:val="vi-VN"/>
        </w:rPr>
        <w:t xml:space="preserve">. Phát hiện, ngăn chặn, xử lý việc vận chuyển tiêu thụ thực phẩm không đảm bảo vệ sinh, kém chất lượng và thực phẩm không rõ nguồn gốc trên địa bàn. </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3. Sở Khoa học và Công nghệ</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lastRenderedPageBreak/>
        <w:t xml:space="preserve">a) Phối hợp với các cơ quan liên quan xây dựng quy chuẩn kỹ thuật địa phương về </w:t>
      </w:r>
      <w:r w:rsidR="006E1A72"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đối với thực phẩm đặc thù của tỉnh.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b) Chủ trì, phối hợp với các sở, ngành liên quan thực hiện quản lý, thanh tra, kiểm tra về đo lường, chất lượng và sở hữu trí tuệ đố</w:t>
      </w:r>
      <w:r w:rsidR="00740C54">
        <w:rPr>
          <w:rFonts w:ascii="Times New Roman" w:eastAsia="Times New Roman" w:hAnsi="Times New Roman" w:cs="Times New Roman"/>
          <w:sz w:val="28"/>
          <w:szCs w:val="28"/>
          <w:lang w:val="vi-VN"/>
        </w:rPr>
        <w:t xml:space="preserve">i với thực phẩm theo quy định; </w:t>
      </w:r>
      <w:r w:rsidR="00740C54" w:rsidRPr="00E05C15">
        <w:rPr>
          <w:rFonts w:ascii="Times New Roman" w:eastAsia="Times New Roman" w:hAnsi="Times New Roman" w:cs="Times New Roman"/>
          <w:sz w:val="28"/>
          <w:szCs w:val="28"/>
          <w:lang w:val="vi-VN"/>
        </w:rPr>
        <w:t>t</w:t>
      </w:r>
      <w:r w:rsidRPr="00923623">
        <w:rPr>
          <w:rFonts w:ascii="Times New Roman" w:eastAsia="Times New Roman" w:hAnsi="Times New Roman" w:cs="Times New Roman"/>
          <w:sz w:val="28"/>
          <w:szCs w:val="28"/>
          <w:lang w:val="vi-VN"/>
        </w:rPr>
        <w:t xml:space="preserve">ham gia phối hợp thanh tra, kiểm tra, xử lý các vi phạm về </w:t>
      </w:r>
      <w:r w:rsidR="006E1A72"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theo đề nghị của cơ quan chủ trì.</w:t>
      </w:r>
    </w:p>
    <w:p w:rsidR="008F32FC" w:rsidRPr="00E05C15"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c) Khuyến khích, thúc đẩy nghiên cứu, ứn</w:t>
      </w:r>
      <w:r w:rsidR="006E1A72" w:rsidRPr="00923623">
        <w:rPr>
          <w:rFonts w:ascii="Times New Roman" w:eastAsia="Times New Roman" w:hAnsi="Times New Roman" w:cs="Times New Roman"/>
          <w:sz w:val="28"/>
          <w:szCs w:val="28"/>
          <w:lang w:val="vi-VN"/>
        </w:rPr>
        <w:t>g dụng khoa học trong lĩnh vực an toàn thực phẩm</w:t>
      </w:r>
      <w:r w:rsidRPr="00923623">
        <w:rPr>
          <w:rFonts w:ascii="Times New Roman" w:eastAsia="Times New Roman" w:hAnsi="Times New Roman" w:cs="Times New Roman"/>
          <w:sz w:val="28"/>
          <w:szCs w:val="28"/>
          <w:lang w:val="vi-VN"/>
        </w:rPr>
        <w:t>.</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4. Sở Thông tin và Truyền thông</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a) Chỉ đạo các cơ quan thông tấn, báo chí, hệ thống truyền thanh cơ sở dành thời lượng thích đáng, phù hợp để phổ biến kiến thức, quy định pháp luật và các hoạt động bảo đảm </w:t>
      </w:r>
      <w:r w:rsidR="006E1A72"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cho nhân dân.</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b) Chỉ đạo các đơn vị trong ngành thực hiện quảng cáo thực phẩm theo Luật Quảng cáo, Điều 43 của Luật An toàn thực phẩm về Quảng cáo thực phẩm và các văn bản hiện hành về xác nhận nội dung quảng cáo thực phẩm của các Bộ Y tế, Bộ Nông nghiệp và Phát triển nông thôn, Bộ Công Thương. Phối hợp với các sở, ngành liên quan, UBND các </w:t>
      </w:r>
      <w:r w:rsidR="006A58D7" w:rsidRPr="00923623">
        <w:rPr>
          <w:rFonts w:ascii="Times New Roman" w:eastAsia="Times New Roman" w:hAnsi="Times New Roman" w:cs="Times New Roman"/>
          <w:sz w:val="28"/>
          <w:szCs w:val="28"/>
          <w:lang w:val="vi-VN"/>
        </w:rPr>
        <w:t>cấp</w:t>
      </w:r>
      <w:r w:rsidRPr="00923623">
        <w:rPr>
          <w:rFonts w:ascii="Times New Roman" w:eastAsia="Times New Roman" w:hAnsi="Times New Roman" w:cs="Times New Roman"/>
          <w:sz w:val="28"/>
          <w:szCs w:val="28"/>
          <w:lang w:val="vi-VN"/>
        </w:rPr>
        <w:t xml:space="preserve"> kiểm tra giám sát việc chấp hành quy định về nội dung quảng cáo các sản phẩm thực phẩm theo quy định của pháp luật.</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c) Đôn đốc các cơ quan chức năng liên quan phản hồi các thông tin phản ánh thiếu khách quan, sai sự thật trên, báo chí; không để thông tin sai sự thật làm ảnh hưởng đến hoạt động sản xuất, kinh doanh và đời sống của nhân dân.</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5. Sở Văn hóa, Thể thao và Du lịch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a) Quản lý nhà nước các hoạt động quảng cáo ngoài trời </w:t>
      </w:r>
      <w:r w:rsidR="006E1A72" w:rsidRPr="00923623">
        <w:rPr>
          <w:rFonts w:ascii="Times New Roman" w:eastAsia="Times New Roman" w:hAnsi="Times New Roman" w:cs="Times New Roman"/>
          <w:sz w:val="28"/>
          <w:szCs w:val="28"/>
          <w:lang w:val="vi-VN"/>
        </w:rPr>
        <w:t>liên quan đến a</w:t>
      </w:r>
      <w:r w:rsidRPr="00923623">
        <w:rPr>
          <w:rFonts w:ascii="Times New Roman" w:eastAsia="Times New Roman" w:hAnsi="Times New Roman" w:cs="Times New Roman"/>
          <w:sz w:val="28"/>
          <w:szCs w:val="28"/>
          <w:lang w:val="vi-VN"/>
        </w:rPr>
        <w:t>n toàn thực phẩm.</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b) Phối hợp với các cơ quan quản lý nhà nước về an toàn thực phẩm để t</w:t>
      </w:r>
      <w:r w:rsidR="006E1A72" w:rsidRPr="00923623">
        <w:rPr>
          <w:rFonts w:ascii="Times New Roman" w:eastAsia="Times New Roman" w:hAnsi="Times New Roman" w:cs="Times New Roman"/>
          <w:sz w:val="28"/>
          <w:szCs w:val="28"/>
          <w:lang w:val="vi-VN"/>
        </w:rPr>
        <w:t>uyên truyền các thông điệp a</w:t>
      </w:r>
      <w:r w:rsidRPr="00923623">
        <w:rPr>
          <w:rFonts w:ascii="Times New Roman" w:eastAsia="Times New Roman" w:hAnsi="Times New Roman" w:cs="Times New Roman"/>
          <w:sz w:val="28"/>
          <w:szCs w:val="28"/>
          <w:lang w:val="vi-VN"/>
        </w:rPr>
        <w:t>n toàn thực phẩm tại các Lễ hội, điểm tập trung đông người và đầu mối giao thông. Tuyên truyền đảm bảo an toàn thực phẩm tại các cơ sở lưu trú và các khu, điểm du lịch có kinh doanh dịch vụ ăn uống.</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6. Sở Giáo dục và Đào tạo</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a) Chỉ đạo các cơ sở giáo dục có dịch vụ ăn uống bảo đảm đủ điều kiện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Kiên quyết không để các cơ sở không đủ điều kiện theo quy định cung ứng dịch vụ ăn uống cho các cơ sở giáo dục. Triển khai các mô hình điểm bếp ăn bảo đảm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ở các trường học, cơ sở giáo dục.</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b) Tổ chức tuyên truyền, giáo dục kiến thức về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trong trường học, huy động giáo viên và học sinh, phụ huynh học sinh tham gia tích cực vào công tác bảo đảm </w:t>
      </w:r>
      <w:r w:rsidR="006A58D7" w:rsidRPr="00923623">
        <w:rPr>
          <w:rFonts w:ascii="Times New Roman" w:eastAsia="Times New Roman" w:hAnsi="Times New Roman" w:cs="Times New Roman"/>
          <w:sz w:val="28"/>
          <w:szCs w:val="28"/>
          <w:lang w:val="vi-VN"/>
        </w:rPr>
        <w:t>an toàn thực phẩm</w:t>
      </w:r>
      <w:r w:rsidR="008F32FC" w:rsidRPr="00E05C15">
        <w:rPr>
          <w:rFonts w:ascii="Times New Roman" w:eastAsia="Times New Roman" w:hAnsi="Times New Roman" w:cs="Times New Roman"/>
          <w:sz w:val="28"/>
          <w:szCs w:val="28"/>
          <w:lang w:val="vi-VN"/>
        </w:rPr>
        <w:t xml:space="preserve"> </w:t>
      </w:r>
      <w:r w:rsidRPr="00923623">
        <w:rPr>
          <w:rFonts w:ascii="Times New Roman" w:eastAsia="Times New Roman" w:hAnsi="Times New Roman" w:cs="Times New Roman"/>
          <w:sz w:val="28"/>
          <w:szCs w:val="28"/>
          <w:lang w:val="vi-VN"/>
        </w:rPr>
        <w:t>tại trường học.</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c) Phối hợp với các cơ quan chức năng đánh giá, phân loại về công tác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tại các nhà trường, cơ sở giáo dục trong toàn tỉnh.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lastRenderedPageBreak/>
        <w:t>7. Sở Kế hoạch và Đầu tư</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a) Chủ trì, phối hợp Sở Tài chính cân đối đảm bảo kinh phí cho các nhiệm vụ, dự án trong lĩnh vực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từ nguồn vốn đầu tư.</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b) Phối hợp với Sở Y tế huy động nguồn xã hội hóa, nguồn tài trợ của các tổ chức, cá nhân đầu tư vào lĩnh vực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của tỉnh.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8. Sở Tài chính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a) Chủ trì, phối hợp Sở Kế hoạch và Đầu tư hướng dẫn triển khai và cân đối kinh phí cho các nhiệm vụ thường xuyên, kế hoạch thực hiện và mua sắm trang thiết bị, cải tạo chống xuống cấp các công trình để đảm bảo điều kiện hoạt động trong lĩnh vực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từ nguồn chi thường xuyên của tỉnh.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b) Hướng dẫn, kiểm tra việc quản lý, sử dụng và thanh quyết toán kinh phí ngân sách chi cho công tác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đảm bảo các quy định hiện hành.</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color w:val="FF0000"/>
          <w:sz w:val="28"/>
          <w:szCs w:val="28"/>
          <w:lang w:val="vi-VN"/>
        </w:rPr>
      </w:pPr>
      <w:r w:rsidRPr="00923623">
        <w:rPr>
          <w:rFonts w:ascii="Times New Roman" w:eastAsia="Times New Roman" w:hAnsi="Times New Roman" w:cs="Times New Roman"/>
          <w:b/>
          <w:sz w:val="28"/>
          <w:szCs w:val="28"/>
          <w:lang w:val="vi-VN"/>
        </w:rPr>
        <w:t xml:space="preserve">9. Báo </w:t>
      </w:r>
      <w:r w:rsidR="00896E3A" w:rsidRPr="00923623">
        <w:rPr>
          <w:rFonts w:ascii="Times New Roman" w:eastAsia="Times New Roman" w:hAnsi="Times New Roman" w:cs="Times New Roman"/>
          <w:b/>
          <w:sz w:val="28"/>
          <w:szCs w:val="28"/>
          <w:lang w:val="vi-VN"/>
        </w:rPr>
        <w:t>Thái Nguyên</w:t>
      </w:r>
      <w:r w:rsidRPr="00923623">
        <w:rPr>
          <w:rFonts w:ascii="Times New Roman" w:eastAsia="Times New Roman" w:hAnsi="Times New Roman" w:cs="Times New Roman"/>
          <w:b/>
          <w:sz w:val="28"/>
          <w:szCs w:val="28"/>
          <w:lang w:val="vi-VN"/>
        </w:rPr>
        <w:t>, Đài Phát thanh và Truyền hình tỉnh</w:t>
      </w:r>
      <w:r w:rsidR="00896E3A" w:rsidRPr="00923623">
        <w:rPr>
          <w:rFonts w:ascii="Times New Roman" w:eastAsia="Times New Roman" w:hAnsi="Times New Roman" w:cs="Times New Roman"/>
          <w:b/>
          <w:sz w:val="28"/>
          <w:szCs w:val="28"/>
          <w:lang w:val="vi-VN"/>
        </w:rPr>
        <w:t>.</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Tăng thời lượng đăng tải, phát sóng các tin bài, các chương trình, chuyên mục, chuyên đề về bảo đảm an toàn vệ sinh thực phẩm; kịp thời phản ánh tình hình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trên địa bàn, tuyên truyền phổ biến kiến thức, các quy định pháp luật về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10. Sở Tài nguyên và Môi trường</w:t>
      </w:r>
    </w:p>
    <w:p w:rsidR="00E81D10" w:rsidRPr="00E05C15" w:rsidRDefault="000C7091" w:rsidP="00B546CC">
      <w:pPr>
        <w:shd w:val="clear" w:color="auto" w:fill="FFFFFF"/>
        <w:spacing w:before="120" w:after="120" w:line="320" w:lineRule="exact"/>
        <w:ind w:firstLine="720"/>
        <w:jc w:val="both"/>
        <w:rPr>
          <w:rFonts w:ascii="Times New Roman" w:eastAsia="Times New Roman" w:hAnsi="Times New Roman" w:cs="Times New Roman"/>
          <w:spacing w:val="-6"/>
          <w:sz w:val="28"/>
          <w:szCs w:val="28"/>
          <w:lang w:val="vi-VN"/>
        </w:rPr>
      </w:pPr>
      <w:r w:rsidRPr="00E81D10">
        <w:rPr>
          <w:rFonts w:ascii="Times New Roman" w:eastAsia="Times New Roman" w:hAnsi="Times New Roman" w:cs="Times New Roman"/>
          <w:spacing w:val="-6"/>
          <w:sz w:val="28"/>
          <w:szCs w:val="28"/>
          <w:lang w:val="vi-VN"/>
        </w:rPr>
        <w:t>a) Tổ chức thẩm định báo cáo đánh giá tác động môi trường, Đề án bảo vệ môi trường chi tiết, Kế hoạch bảo vệ môi trường của các cơ sở trồng trọt, chăn nuôi, giết mổ, chế biến, kinh doanh thực phẩm và nuôi trồng thủy hải sản theo quy định.</w:t>
      </w:r>
      <w:r w:rsidR="00E81D10" w:rsidRPr="00E05C15">
        <w:rPr>
          <w:rFonts w:ascii="Times New Roman" w:eastAsia="Times New Roman" w:hAnsi="Times New Roman" w:cs="Times New Roman"/>
          <w:spacing w:val="-6"/>
          <w:sz w:val="28"/>
          <w:szCs w:val="28"/>
          <w:lang w:val="vi-VN"/>
        </w:rPr>
        <w:t xml:space="preserve"> </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b) Phối hợp với các sở, ngành liên quan trong việc tiêu hủy sản phẩm thực phẩm không bảo đảm an toàn.</w:t>
      </w:r>
    </w:p>
    <w:p w:rsidR="000C7091" w:rsidRPr="00CE5988" w:rsidRDefault="000C7091"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c) Tổ chức thẩm định, cấp phép xả thải đối với các cơ sở sản xuất, kinh doanh, chế biến thực phẩm theo quy định.</w:t>
      </w:r>
    </w:p>
    <w:p w:rsidR="00F45D4A" w:rsidRPr="00E5283B" w:rsidRDefault="00F45D4A" w:rsidP="00F45D4A">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E5283B">
        <w:rPr>
          <w:rFonts w:ascii="Times New Roman" w:eastAsia="Times New Roman" w:hAnsi="Times New Roman" w:cs="Times New Roman"/>
          <w:b/>
          <w:sz w:val="28"/>
          <w:szCs w:val="28"/>
          <w:lang w:val="vi-VN"/>
        </w:rPr>
        <w:t xml:space="preserve">11. Bộ Chỉ huy quân sự tỉnh: </w:t>
      </w:r>
    </w:p>
    <w:p w:rsidR="00F45D4A" w:rsidRPr="00E5283B" w:rsidRDefault="00F45D4A" w:rsidP="00F45D4A">
      <w:pPr>
        <w:spacing w:line="400" w:lineRule="atLeast"/>
        <w:ind w:firstLine="567"/>
        <w:jc w:val="both"/>
        <w:rPr>
          <w:rFonts w:ascii="Times New Roman" w:eastAsia="Times New Roman" w:hAnsi="Times New Roman" w:cs="Times New Roman"/>
          <w:sz w:val="28"/>
          <w:szCs w:val="28"/>
          <w:lang w:val="vi-VN"/>
        </w:rPr>
      </w:pPr>
      <w:r w:rsidRPr="00E5283B">
        <w:rPr>
          <w:rFonts w:ascii="Times New Roman" w:eastAsia="Times New Roman" w:hAnsi="Times New Roman" w:cs="Times New Roman"/>
          <w:sz w:val="28"/>
          <w:szCs w:val="28"/>
          <w:lang w:val="vi-VN"/>
        </w:rPr>
        <w:t>a)Tuyên truyền, phổ biến kiến thức về đảm bảo chất lượng ATVSTP cho các cán bộ, nhân viên làm nhiệm vụ tại các bếp ăn tập thể của các doanh trại quân đội, các đơn vị sản xuất, chế biến kinh doanh thực phẩm thuộc quân đội quản lý.</w:t>
      </w:r>
    </w:p>
    <w:p w:rsidR="00F45D4A" w:rsidRPr="00E5283B" w:rsidRDefault="00F45D4A" w:rsidP="00F45D4A">
      <w:pPr>
        <w:spacing w:line="400" w:lineRule="atLeast"/>
        <w:ind w:firstLine="567"/>
        <w:jc w:val="both"/>
        <w:rPr>
          <w:rFonts w:ascii="Times New Roman" w:eastAsia="Times New Roman" w:hAnsi="Times New Roman" w:cs="Times New Roman"/>
          <w:sz w:val="28"/>
          <w:szCs w:val="28"/>
          <w:lang w:val="vi-VN"/>
        </w:rPr>
      </w:pPr>
      <w:r w:rsidRPr="00E5283B">
        <w:rPr>
          <w:rFonts w:ascii="Times New Roman" w:eastAsia="Times New Roman" w:hAnsi="Times New Roman" w:cs="Times New Roman"/>
          <w:sz w:val="28"/>
          <w:szCs w:val="28"/>
          <w:lang w:val="vi-VN"/>
        </w:rPr>
        <w:t>b) Phối hợp với các ban ngành liên quan trong công tác triển khai hoạt động bảo đảm CLVSATTP trên địa bàn.</w:t>
      </w:r>
    </w:p>
    <w:p w:rsidR="000C7091" w:rsidRPr="00923623" w:rsidRDefault="000C7091" w:rsidP="00B546CC">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 xml:space="preserve">Điều </w:t>
      </w:r>
      <w:r w:rsidR="006B7818" w:rsidRPr="00923623">
        <w:rPr>
          <w:rFonts w:ascii="Times New Roman" w:eastAsia="Times New Roman" w:hAnsi="Times New Roman" w:cs="Times New Roman"/>
          <w:b/>
          <w:sz w:val="28"/>
          <w:szCs w:val="28"/>
          <w:lang w:val="vi-VN"/>
        </w:rPr>
        <w:t>9</w:t>
      </w:r>
      <w:r w:rsidRPr="00923623">
        <w:rPr>
          <w:rFonts w:ascii="Times New Roman" w:eastAsia="Times New Roman" w:hAnsi="Times New Roman" w:cs="Times New Roman"/>
          <w:b/>
          <w:sz w:val="28"/>
          <w:szCs w:val="28"/>
          <w:lang w:val="vi-VN"/>
        </w:rPr>
        <w:t>. Trách nhiệm của Hội, Đoàn thể cấp tỉnh</w:t>
      </w:r>
      <w:r w:rsidR="00865FA8" w:rsidRPr="00923623">
        <w:rPr>
          <w:rFonts w:ascii="Times New Roman" w:eastAsia="Times New Roman" w:hAnsi="Times New Roman" w:cs="Times New Roman"/>
          <w:b/>
          <w:sz w:val="28"/>
          <w:szCs w:val="28"/>
          <w:lang w:val="vi-VN"/>
        </w:rPr>
        <w:t>, Ủy ban Mặt trận Tổ quốc tỉnh.</w:t>
      </w:r>
    </w:p>
    <w:p w:rsidR="00865FA8" w:rsidRPr="00923623" w:rsidRDefault="00865FA8"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lastRenderedPageBreak/>
        <w:t xml:space="preserve">a) Đẩy mạnh công tác tuyên truyền, vận động, tổ chức cho cán bộ nhân viên, hội viên và gia đình, nhân dân tham gia học tập, tìm hiểu các biện pháp đảm bảo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và gương mẫu thực hiện Luật An toàn thực phẩm.</w:t>
      </w:r>
    </w:p>
    <w:p w:rsidR="00865FA8" w:rsidRPr="00923623" w:rsidRDefault="00865FA8"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b) Chủ động phòng chống ngộ độc thực phẩm và các bệnh truyền qua thực phẩm trong các đơn vị trực thuộc.</w:t>
      </w:r>
    </w:p>
    <w:p w:rsidR="00865FA8" w:rsidRPr="00923623" w:rsidRDefault="00865FA8"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c) Giám sát, phát hiện, thông báo cho cơ quan chức năng các cơ sở sản xuất, chế biến, kinh doanh hàng thực phẩm kém chất lượng, không đảm bảo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 xml:space="preserve"> để có biện pháp xử lý kịp thời.</w:t>
      </w:r>
    </w:p>
    <w:p w:rsidR="00865FA8" w:rsidRPr="00923623" w:rsidRDefault="00865FA8" w:rsidP="00B546CC">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923623">
        <w:rPr>
          <w:rFonts w:ascii="Times New Roman" w:eastAsia="Times New Roman" w:hAnsi="Times New Roman" w:cs="Times New Roman"/>
          <w:sz w:val="28"/>
          <w:szCs w:val="28"/>
          <w:lang w:val="vi-VN"/>
        </w:rPr>
        <w:t xml:space="preserve">d) Phối hợp liên ngành trong thanh tra, kiểm tra định kỳ và đột xuất về </w:t>
      </w:r>
      <w:r w:rsidR="006A58D7" w:rsidRPr="00923623">
        <w:rPr>
          <w:rFonts w:ascii="Times New Roman" w:eastAsia="Times New Roman" w:hAnsi="Times New Roman" w:cs="Times New Roman"/>
          <w:sz w:val="28"/>
          <w:szCs w:val="28"/>
          <w:lang w:val="vi-VN"/>
        </w:rPr>
        <w:t>an toàn thực phẩm</w:t>
      </w:r>
      <w:r w:rsidRPr="00923623">
        <w:rPr>
          <w:rFonts w:ascii="Times New Roman" w:eastAsia="Times New Roman" w:hAnsi="Times New Roman" w:cs="Times New Roman"/>
          <w:sz w:val="28"/>
          <w:szCs w:val="28"/>
          <w:lang w:val="vi-VN"/>
        </w:rPr>
        <w:t>.</w:t>
      </w:r>
    </w:p>
    <w:p w:rsidR="00DA6A0D" w:rsidRPr="00923623" w:rsidRDefault="00865FA8"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nl-NL"/>
        </w:rPr>
        <w:t xml:space="preserve">Điều </w:t>
      </w:r>
      <w:r w:rsidR="006B7818" w:rsidRPr="00923623">
        <w:rPr>
          <w:rFonts w:ascii="Times New Roman" w:eastAsia="Times New Roman" w:hAnsi="Times New Roman" w:cs="Times New Roman"/>
          <w:b/>
          <w:bCs/>
          <w:color w:val="000000" w:themeColor="text1"/>
          <w:sz w:val="28"/>
          <w:szCs w:val="28"/>
          <w:lang w:val="nl-NL"/>
        </w:rPr>
        <w:t>10.</w:t>
      </w:r>
      <w:r w:rsidR="00C06BE6" w:rsidRPr="00923623">
        <w:rPr>
          <w:rFonts w:ascii="Times New Roman" w:eastAsia="Times New Roman" w:hAnsi="Times New Roman" w:cs="Times New Roman"/>
          <w:b/>
          <w:bCs/>
          <w:color w:val="000000" w:themeColor="text1"/>
          <w:sz w:val="28"/>
          <w:szCs w:val="28"/>
          <w:lang w:val="nl-NL"/>
        </w:rPr>
        <w:t xml:space="preserve"> Trách nhiệm </w:t>
      </w:r>
      <w:r w:rsidR="00DA6A0D" w:rsidRPr="00923623">
        <w:rPr>
          <w:rFonts w:ascii="Times New Roman" w:eastAsia="Times New Roman" w:hAnsi="Times New Roman" w:cs="Times New Roman"/>
          <w:b/>
          <w:bCs/>
          <w:color w:val="000000" w:themeColor="text1"/>
          <w:sz w:val="28"/>
          <w:szCs w:val="28"/>
          <w:lang w:val="nl-NL"/>
        </w:rPr>
        <w:t>của Ủy ban nhân dân cấp huyện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nl-NL"/>
        </w:rPr>
        <w:t>1. Chịu trách nhiệm trước Ủy ban nhân dân tỉnh về việc bảo đảm an toàn thực phẩm trên địa bàn.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2. Tổ chức, điều hành Ban Chỉ đạo liên ngành về an toàn thực phẩm cấp huyện; thực hiện chức năng quản lý nhà nước về an toàn thực phẩm trên địa bàn theo các nội dung được phân công, phân cấp tại Quy định này. Chủ tịch Ủy ban nhân dân cấp huyện trực tiếp làm Trưởng Ban Chỉ đạo liên ngành về an toàn thực phẩm cấp huyện; tổ chức triển khai thực hiện các quy định của Chính phủ, các Bộ, ngành, Ủy ban nhân dân tỉnh, các Sở, ngành về an toàn thực phẩm trên địa bàn.</w:t>
      </w:r>
    </w:p>
    <w:p w:rsidR="00DA6A0D" w:rsidRPr="00E05C15" w:rsidRDefault="00DA6A0D" w:rsidP="00B546CC">
      <w:pPr>
        <w:pStyle w:val="NormalWeb"/>
        <w:shd w:val="clear" w:color="auto" w:fill="FFFFFF"/>
        <w:spacing w:before="120" w:beforeAutospacing="0" w:after="120" w:afterAutospacing="0" w:line="320" w:lineRule="exact"/>
        <w:ind w:firstLine="720"/>
        <w:jc w:val="both"/>
        <w:rPr>
          <w:color w:val="000000" w:themeColor="text1"/>
          <w:sz w:val="28"/>
          <w:szCs w:val="28"/>
          <w:lang w:val="vi-VN"/>
        </w:rPr>
      </w:pPr>
      <w:r w:rsidRPr="00923623">
        <w:rPr>
          <w:color w:val="000000" w:themeColor="text1"/>
          <w:sz w:val="28"/>
          <w:szCs w:val="28"/>
          <w:lang w:val="vi-VN"/>
        </w:rPr>
        <w:t xml:space="preserve">3. </w:t>
      </w:r>
      <w:r w:rsidR="00CC622D" w:rsidRPr="00E05C15">
        <w:rPr>
          <w:color w:val="000000" w:themeColor="text1"/>
          <w:sz w:val="28"/>
          <w:szCs w:val="28"/>
          <w:lang w:val="vi-VN"/>
        </w:rPr>
        <w:t xml:space="preserve"> </w:t>
      </w:r>
      <w:r w:rsidRPr="00923623">
        <w:rPr>
          <w:color w:val="000000" w:themeColor="text1"/>
          <w:sz w:val="28"/>
          <w:szCs w:val="28"/>
          <w:lang w:val="vi-VN"/>
        </w:rPr>
        <w:t xml:space="preserve">Cấp </w:t>
      </w:r>
      <w:r w:rsidR="00A7139E" w:rsidRPr="00E05C15">
        <w:rPr>
          <w:color w:val="000000" w:themeColor="text1"/>
          <w:sz w:val="28"/>
          <w:szCs w:val="28"/>
          <w:lang w:val="vi-VN"/>
        </w:rPr>
        <w:t>G</w:t>
      </w:r>
      <w:r w:rsidRPr="00923623">
        <w:rPr>
          <w:color w:val="000000" w:themeColor="text1"/>
          <w:sz w:val="28"/>
          <w:szCs w:val="28"/>
          <w:lang w:val="vi-VN"/>
        </w:rPr>
        <w:t xml:space="preserve">iấy chứng nhận cơ sở đủ điều kiện an toàn thực phẩm </w:t>
      </w:r>
      <w:r w:rsidR="00A7139E" w:rsidRPr="00E05C15">
        <w:rPr>
          <w:color w:val="000000" w:themeColor="text1"/>
          <w:sz w:val="28"/>
          <w:szCs w:val="28"/>
          <w:lang w:val="vi-VN"/>
        </w:rPr>
        <w:t xml:space="preserve">và quản lý </w:t>
      </w:r>
      <w:r w:rsidRPr="00923623">
        <w:rPr>
          <w:color w:val="000000" w:themeColor="text1"/>
          <w:sz w:val="28"/>
          <w:szCs w:val="28"/>
          <w:lang w:val="vi-VN"/>
        </w:rPr>
        <w:t>các cơ sở sản xuất, kinh doanh, chế biến thực phẩm trên địa bàn, bao gồm:</w:t>
      </w:r>
    </w:p>
    <w:p w:rsidR="00A7139E" w:rsidRPr="00120CE0" w:rsidRDefault="004F1D4F" w:rsidP="00B546CC">
      <w:pPr>
        <w:pStyle w:val="NormalWeb"/>
        <w:shd w:val="clear" w:color="auto" w:fill="FFFFFF"/>
        <w:spacing w:before="120" w:beforeAutospacing="0" w:after="120" w:afterAutospacing="0" w:line="320" w:lineRule="exact"/>
        <w:ind w:firstLine="720"/>
        <w:jc w:val="both"/>
        <w:rPr>
          <w:sz w:val="28"/>
          <w:szCs w:val="28"/>
          <w:lang w:val="vi-VN"/>
        </w:rPr>
      </w:pPr>
      <w:r w:rsidRPr="00E05C15">
        <w:rPr>
          <w:color w:val="000000" w:themeColor="text1"/>
          <w:sz w:val="28"/>
          <w:szCs w:val="28"/>
          <w:lang w:val="vi-VN"/>
        </w:rPr>
        <w:t xml:space="preserve">a) </w:t>
      </w:r>
      <w:r w:rsidRPr="00923623">
        <w:rPr>
          <w:color w:val="000000" w:themeColor="text1"/>
          <w:sz w:val="28"/>
          <w:szCs w:val="28"/>
          <w:lang w:val="vi-VN"/>
        </w:rPr>
        <w:t>Cấp</w:t>
      </w:r>
      <w:r w:rsidRPr="00E05C15">
        <w:rPr>
          <w:color w:val="000000" w:themeColor="text1"/>
          <w:sz w:val="28"/>
          <w:szCs w:val="28"/>
          <w:lang w:val="vi-VN"/>
        </w:rPr>
        <w:t xml:space="preserve"> và thu hồi</w:t>
      </w:r>
      <w:r w:rsidRPr="00923623">
        <w:rPr>
          <w:color w:val="000000" w:themeColor="text1"/>
          <w:sz w:val="28"/>
          <w:szCs w:val="28"/>
          <w:lang w:val="vi-VN"/>
        </w:rPr>
        <w:t xml:space="preserve"> </w:t>
      </w:r>
      <w:r w:rsidRPr="00E05C15">
        <w:rPr>
          <w:color w:val="000000" w:themeColor="text1"/>
          <w:sz w:val="28"/>
          <w:szCs w:val="28"/>
          <w:lang w:val="vi-VN"/>
        </w:rPr>
        <w:t>G</w:t>
      </w:r>
      <w:r w:rsidRPr="00923623">
        <w:rPr>
          <w:color w:val="000000" w:themeColor="text1"/>
          <w:sz w:val="28"/>
          <w:szCs w:val="28"/>
          <w:lang w:val="vi-VN"/>
        </w:rPr>
        <w:t xml:space="preserve">iấy chứng nhận cơ sở đủ điều kiện an toàn thực phẩm </w:t>
      </w:r>
      <w:r w:rsidRPr="00E05C15">
        <w:rPr>
          <w:color w:val="000000" w:themeColor="text1"/>
          <w:sz w:val="28"/>
          <w:szCs w:val="28"/>
          <w:lang w:val="vi-VN"/>
        </w:rPr>
        <w:t>đối với</w:t>
      </w:r>
      <w:r w:rsidR="00A7139E" w:rsidRPr="00E05C15">
        <w:rPr>
          <w:color w:val="000000"/>
          <w:sz w:val="28"/>
          <w:szCs w:val="28"/>
          <w:lang w:val="vi-VN"/>
        </w:rPr>
        <w:t xml:space="preserve"> </w:t>
      </w:r>
      <w:r w:rsidRPr="00E05C15">
        <w:rPr>
          <w:color w:val="000000"/>
          <w:sz w:val="28"/>
          <w:szCs w:val="28"/>
          <w:lang w:val="vi-VN"/>
        </w:rPr>
        <w:t>c</w:t>
      </w:r>
      <w:r w:rsidR="004C27D7" w:rsidRPr="00923623">
        <w:rPr>
          <w:color w:val="000000"/>
          <w:sz w:val="28"/>
          <w:szCs w:val="28"/>
          <w:lang w:val="vi-VN"/>
        </w:rPr>
        <w:t>ơ sở sản xuất, kinh doanh thực phẩm</w:t>
      </w:r>
      <w:r w:rsidRPr="00E05C15">
        <w:rPr>
          <w:color w:val="000000"/>
          <w:sz w:val="28"/>
          <w:szCs w:val="28"/>
          <w:lang w:val="vi-VN"/>
        </w:rPr>
        <w:t>, kinh doanh dịch vụ ăn uống</w:t>
      </w:r>
      <w:r w:rsidR="004C27D7" w:rsidRPr="00923623">
        <w:rPr>
          <w:color w:val="000000"/>
          <w:sz w:val="28"/>
          <w:szCs w:val="28"/>
          <w:lang w:val="vi-VN"/>
        </w:rPr>
        <w:t xml:space="preserve"> có </w:t>
      </w:r>
      <w:r w:rsidR="004C27D7" w:rsidRPr="00923623">
        <w:rPr>
          <w:sz w:val="28"/>
          <w:szCs w:val="28"/>
          <w:lang w:val="vi-VN"/>
        </w:rPr>
        <w:t>Giấy chứng nhận đăng ký kinh doanh do Ủy ban nhân dân cấp huyện</w:t>
      </w:r>
      <w:r w:rsidR="004C27D7" w:rsidRPr="00E5283B">
        <w:rPr>
          <w:sz w:val="28"/>
          <w:szCs w:val="28"/>
          <w:lang w:val="vi-VN"/>
        </w:rPr>
        <w:t xml:space="preserve"> cấp</w:t>
      </w:r>
      <w:r w:rsidR="004C27D7" w:rsidRPr="00E5283B">
        <w:rPr>
          <w:color w:val="00B0F0"/>
          <w:sz w:val="28"/>
          <w:szCs w:val="28"/>
          <w:lang w:val="vi-VN"/>
        </w:rPr>
        <w:t xml:space="preserve"> </w:t>
      </w:r>
      <w:r w:rsidR="004C27D7" w:rsidRPr="00120CE0">
        <w:rPr>
          <w:sz w:val="28"/>
          <w:szCs w:val="28"/>
          <w:lang w:val="vi-VN"/>
        </w:rPr>
        <w:t>(trừ</w:t>
      </w:r>
      <w:r w:rsidR="006634A9" w:rsidRPr="00120CE0">
        <w:rPr>
          <w:sz w:val="28"/>
          <w:szCs w:val="28"/>
          <w:lang w:val="vi-VN"/>
        </w:rPr>
        <w:t xml:space="preserve"> các cơ sở được quy định tại khoản 1, Điều 12, Nghị định 15/2018/NĐ-CP và các cơ sở do Sở Y tế, Sở Nông nghiệp và Phát triển nông thôn, Sở Công thương cấp Giấy chứng nhận cơ sở đủ điều kiện an toàn thực phẩm</w:t>
      </w:r>
      <w:r w:rsidR="004C27D7" w:rsidRPr="00120CE0">
        <w:rPr>
          <w:sz w:val="28"/>
          <w:szCs w:val="28"/>
          <w:lang w:val="vi-VN"/>
        </w:rPr>
        <w:t>)</w:t>
      </w:r>
      <w:r w:rsidR="006634A9" w:rsidRPr="00120CE0">
        <w:rPr>
          <w:sz w:val="28"/>
          <w:szCs w:val="28"/>
          <w:lang w:val="vi-VN"/>
        </w:rPr>
        <w:t>.</w:t>
      </w:r>
      <w:r w:rsidRPr="00120CE0">
        <w:rPr>
          <w:sz w:val="28"/>
          <w:szCs w:val="28"/>
          <w:lang w:val="vi-VN"/>
        </w:rPr>
        <w:t xml:space="preserve"> </w:t>
      </w:r>
    </w:p>
    <w:p w:rsidR="00DA6A0D" w:rsidRPr="00FC0C51" w:rsidRDefault="004C27D7"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sz w:val="28"/>
          <w:szCs w:val="28"/>
          <w:lang w:val="vi-VN"/>
        </w:rPr>
        <w:t xml:space="preserve"> </w:t>
      </w:r>
      <w:r w:rsidR="006634A9" w:rsidRPr="00E05C15">
        <w:rPr>
          <w:rFonts w:ascii="Times New Roman" w:eastAsia="Times New Roman" w:hAnsi="Times New Roman" w:cs="Times New Roman"/>
          <w:color w:val="000000"/>
          <w:sz w:val="28"/>
          <w:szCs w:val="28"/>
          <w:lang w:val="vi-VN"/>
        </w:rPr>
        <w:t>b)</w:t>
      </w:r>
      <w:r w:rsidR="00A7139E" w:rsidRPr="00E05C15">
        <w:rPr>
          <w:rFonts w:ascii="Times New Roman" w:eastAsia="Times New Roman" w:hAnsi="Times New Roman" w:cs="Times New Roman"/>
          <w:color w:val="000000"/>
          <w:sz w:val="28"/>
          <w:szCs w:val="28"/>
          <w:lang w:val="vi-VN"/>
        </w:rPr>
        <w:t xml:space="preserve"> </w:t>
      </w:r>
      <w:r w:rsidRPr="00923623">
        <w:rPr>
          <w:rFonts w:ascii="Times New Roman" w:eastAsia="Times New Roman" w:hAnsi="Times New Roman" w:cs="Times New Roman"/>
          <w:color w:val="000000"/>
          <w:sz w:val="28"/>
          <w:szCs w:val="28"/>
          <w:lang w:val="vi-VN"/>
        </w:rPr>
        <w:t xml:space="preserve">Quản lý điều kiện bảo đảm an toàn thực phẩm </w:t>
      </w:r>
      <w:r w:rsidR="006634A9" w:rsidRPr="00E05C15">
        <w:rPr>
          <w:rFonts w:ascii="Times New Roman" w:eastAsia="Times New Roman" w:hAnsi="Times New Roman" w:cs="Times New Roman"/>
          <w:color w:val="000000"/>
          <w:sz w:val="28"/>
          <w:szCs w:val="28"/>
          <w:lang w:val="vi-VN"/>
        </w:rPr>
        <w:t>đối với các cơ sở thuộc điểm a, khoản 3</w:t>
      </w:r>
      <w:r w:rsidR="00CD38DB" w:rsidRPr="00E05C15">
        <w:rPr>
          <w:rFonts w:ascii="Times New Roman" w:eastAsia="Times New Roman" w:hAnsi="Times New Roman" w:cs="Times New Roman"/>
          <w:color w:val="000000"/>
          <w:sz w:val="28"/>
          <w:szCs w:val="28"/>
          <w:lang w:val="vi-VN"/>
        </w:rPr>
        <w:t xml:space="preserve"> Điều này;</w:t>
      </w:r>
      <w:r w:rsidRPr="00923623">
        <w:rPr>
          <w:rFonts w:ascii="Times New Roman" w:eastAsia="Times New Roman" w:hAnsi="Times New Roman" w:cs="Times New Roman"/>
          <w:color w:val="FF0000"/>
          <w:sz w:val="28"/>
          <w:szCs w:val="28"/>
          <w:lang w:val="vi-VN"/>
        </w:rPr>
        <w:t xml:space="preserve"> </w:t>
      </w:r>
      <w:r w:rsidRPr="00923623">
        <w:rPr>
          <w:rFonts w:ascii="Times New Roman" w:eastAsia="Times New Roman" w:hAnsi="Times New Roman" w:cs="Times New Roman"/>
          <w:color w:val="000000" w:themeColor="text1"/>
          <w:sz w:val="28"/>
          <w:szCs w:val="28"/>
          <w:lang w:val="vi-VN"/>
        </w:rPr>
        <w:t>các cơ sở ki</w:t>
      </w:r>
      <w:r w:rsidR="00CD38DB" w:rsidRPr="00923623">
        <w:rPr>
          <w:rFonts w:ascii="Times New Roman" w:eastAsia="Times New Roman" w:hAnsi="Times New Roman" w:cs="Times New Roman"/>
          <w:color w:val="000000" w:themeColor="text1"/>
          <w:sz w:val="28"/>
          <w:szCs w:val="28"/>
          <w:lang w:val="vi-VN"/>
        </w:rPr>
        <w:t xml:space="preserve">nh doanh dịch vụ ăn uống </w:t>
      </w:r>
      <w:r w:rsidR="00CD38DB" w:rsidRPr="00E05C15">
        <w:rPr>
          <w:rFonts w:ascii="Times New Roman" w:eastAsia="Times New Roman" w:hAnsi="Times New Roman" w:cs="Times New Roman"/>
          <w:color w:val="000000" w:themeColor="text1"/>
          <w:sz w:val="28"/>
          <w:szCs w:val="28"/>
          <w:lang w:val="vi-VN"/>
        </w:rPr>
        <w:t xml:space="preserve">không có Giấy chứng nhận đăng ký kinh doanh </w:t>
      </w:r>
      <w:r w:rsidR="00CD38DB" w:rsidRPr="00923623">
        <w:rPr>
          <w:rFonts w:ascii="Times New Roman" w:eastAsia="Times New Roman" w:hAnsi="Times New Roman" w:cs="Times New Roman"/>
          <w:color w:val="000000" w:themeColor="text1"/>
          <w:sz w:val="28"/>
          <w:szCs w:val="28"/>
          <w:lang w:val="vi-VN"/>
        </w:rPr>
        <w:t>t</w:t>
      </w:r>
      <w:r w:rsidR="00CD38DB" w:rsidRPr="00E05C15">
        <w:rPr>
          <w:rFonts w:ascii="Times New Roman" w:eastAsia="Times New Roman" w:hAnsi="Times New Roman" w:cs="Times New Roman"/>
          <w:color w:val="000000" w:themeColor="text1"/>
          <w:sz w:val="28"/>
          <w:szCs w:val="28"/>
          <w:lang w:val="vi-VN"/>
        </w:rPr>
        <w:t>ại t</w:t>
      </w:r>
      <w:r w:rsidRPr="00923623">
        <w:rPr>
          <w:rFonts w:ascii="Times New Roman" w:eastAsia="Times New Roman" w:hAnsi="Times New Roman" w:cs="Times New Roman"/>
          <w:color w:val="000000" w:themeColor="text1"/>
          <w:sz w:val="28"/>
          <w:szCs w:val="28"/>
          <w:lang w:val="vi-VN"/>
        </w:rPr>
        <w:t>rường mầm non, tiểu học có quy mô từ</w:t>
      </w:r>
      <w:r w:rsidRPr="00923623">
        <w:rPr>
          <w:rFonts w:ascii="Times New Roman" w:eastAsia="Times New Roman" w:hAnsi="Times New Roman" w:cs="Times New Roman"/>
          <w:sz w:val="28"/>
          <w:szCs w:val="28"/>
          <w:lang w:val="vi-VN"/>
        </w:rPr>
        <w:t xml:space="preserve"> dưới 300 suất ăn/1 lần phục vụ; bệnh viện huyện và bệnh viện hạng hai trở xuống; cơ quan tổ chức khác có quy mô từ 30 suất đến dưới 200 suất ăn/một lần phục vụ</w:t>
      </w:r>
      <w:r w:rsidR="00DA269A" w:rsidRPr="00E05C15">
        <w:rPr>
          <w:rFonts w:ascii="Times New Roman" w:eastAsia="Times New Roman" w:hAnsi="Times New Roman" w:cs="Times New Roman"/>
          <w:sz w:val="28"/>
          <w:szCs w:val="28"/>
          <w:lang w:val="vi-VN"/>
        </w:rPr>
        <w:t xml:space="preserve">; </w:t>
      </w:r>
      <w:r w:rsidRPr="00923623">
        <w:rPr>
          <w:rFonts w:ascii="Times New Roman" w:eastAsia="Times New Roman" w:hAnsi="Times New Roman" w:cs="Times New Roman"/>
          <w:sz w:val="28"/>
          <w:szCs w:val="28"/>
          <w:lang w:val="vi-VN"/>
        </w:rPr>
        <w:t>cơ sở dịch vụ ăn uống tr</w:t>
      </w:r>
      <w:r w:rsidR="009B5D55" w:rsidRPr="00923623">
        <w:rPr>
          <w:rFonts w:ascii="Times New Roman" w:eastAsia="Times New Roman" w:hAnsi="Times New Roman" w:cs="Times New Roman"/>
          <w:sz w:val="28"/>
          <w:szCs w:val="28"/>
          <w:lang w:val="vi-VN"/>
        </w:rPr>
        <w:t>ong khách sạn một sao trở xuống</w:t>
      </w:r>
      <w:r w:rsidR="00925677" w:rsidRPr="00E05C15">
        <w:rPr>
          <w:rFonts w:ascii="Times New Roman" w:eastAsia="Times New Roman" w:hAnsi="Times New Roman" w:cs="Times New Roman"/>
          <w:sz w:val="28"/>
          <w:szCs w:val="28"/>
          <w:lang w:val="vi-VN"/>
        </w:rPr>
        <w:t>;</w:t>
      </w:r>
      <w:r w:rsidR="00925677" w:rsidRPr="00923623">
        <w:rPr>
          <w:rFonts w:ascii="Times New Roman" w:eastAsia="Times New Roman" w:hAnsi="Times New Roman" w:cs="Times New Roman"/>
          <w:color w:val="000000" w:themeColor="text1"/>
          <w:sz w:val="28"/>
          <w:szCs w:val="28"/>
          <w:lang w:val="vi-VN"/>
        </w:rPr>
        <w:t xml:space="preserve"> </w:t>
      </w:r>
      <w:r w:rsidR="00925677" w:rsidRPr="00E05C15">
        <w:rPr>
          <w:rFonts w:ascii="Times New Roman" w:eastAsia="Times New Roman" w:hAnsi="Times New Roman" w:cs="Times New Roman"/>
          <w:color w:val="000000" w:themeColor="text1"/>
          <w:sz w:val="28"/>
          <w:szCs w:val="28"/>
          <w:lang w:val="vi-VN"/>
        </w:rPr>
        <w:t>c</w:t>
      </w:r>
      <w:r w:rsidR="00925677" w:rsidRPr="00923623">
        <w:rPr>
          <w:rFonts w:ascii="Times New Roman" w:eastAsia="Times New Roman" w:hAnsi="Times New Roman" w:cs="Times New Roman"/>
          <w:color w:val="000000" w:themeColor="text1"/>
          <w:sz w:val="28"/>
          <w:szCs w:val="28"/>
          <w:lang w:val="vi-VN"/>
        </w:rPr>
        <w:t>ác dịch vụ cung ứng suất ăn lưu động, dịch vụ cưới, hỏi</w:t>
      </w:r>
      <w:r w:rsidR="00925677" w:rsidRPr="00FC0C51">
        <w:rPr>
          <w:rFonts w:ascii="Times New Roman" w:eastAsia="Times New Roman" w:hAnsi="Times New Roman" w:cs="Times New Roman"/>
          <w:color w:val="000000" w:themeColor="text1"/>
          <w:sz w:val="28"/>
          <w:szCs w:val="28"/>
          <w:lang w:val="vi-VN"/>
        </w:rPr>
        <w:t>...Quản lý</w:t>
      </w:r>
      <w:r w:rsidR="000465AA" w:rsidRPr="00FC0C51">
        <w:rPr>
          <w:rFonts w:ascii="Times New Roman" w:eastAsia="Times New Roman" w:hAnsi="Times New Roman" w:cs="Times New Roman"/>
          <w:color w:val="000000" w:themeColor="text1"/>
          <w:sz w:val="28"/>
          <w:szCs w:val="28"/>
          <w:lang w:val="vi-VN"/>
        </w:rPr>
        <w:t>, ký</w:t>
      </w:r>
      <w:r w:rsidR="00925677" w:rsidRPr="00FC0C51">
        <w:rPr>
          <w:rFonts w:ascii="Times New Roman" w:eastAsia="Times New Roman" w:hAnsi="Times New Roman" w:cs="Times New Roman"/>
          <w:color w:val="000000" w:themeColor="text1"/>
          <w:sz w:val="28"/>
          <w:szCs w:val="28"/>
          <w:lang w:val="vi-VN"/>
        </w:rPr>
        <w:t xml:space="preserve"> và ti</w:t>
      </w:r>
      <w:r w:rsidR="000465AA" w:rsidRPr="00FC0C51">
        <w:rPr>
          <w:rFonts w:ascii="Times New Roman" w:eastAsia="Times New Roman" w:hAnsi="Times New Roman" w:cs="Times New Roman"/>
          <w:color w:val="000000" w:themeColor="text1"/>
          <w:sz w:val="28"/>
          <w:szCs w:val="28"/>
          <w:lang w:val="vi-VN"/>
        </w:rPr>
        <w:t>ếp nhận B</w:t>
      </w:r>
      <w:r w:rsidR="00925677" w:rsidRPr="00FC0C51">
        <w:rPr>
          <w:rFonts w:ascii="Times New Roman" w:eastAsia="Times New Roman" w:hAnsi="Times New Roman" w:cs="Times New Roman"/>
          <w:color w:val="000000" w:themeColor="text1"/>
          <w:sz w:val="28"/>
          <w:szCs w:val="28"/>
          <w:lang w:val="vi-VN"/>
        </w:rPr>
        <w:t xml:space="preserve">ản cam kết an toàn thực phẩm đối với các cơ sở không thuộc diện cấp </w:t>
      </w:r>
      <w:r w:rsidR="00925677" w:rsidRPr="00FC0C51">
        <w:rPr>
          <w:rFonts w:ascii="Times New Roman" w:hAnsi="Times New Roman" w:cs="Times New Roman"/>
          <w:color w:val="000000" w:themeColor="text1"/>
          <w:sz w:val="28"/>
          <w:szCs w:val="28"/>
          <w:lang w:val="vi-VN"/>
        </w:rPr>
        <w:t>Giấy chứng nhận cơ sở đủ điều kiện an toàn thực phẩm do ngành Công thương và Nông nghiệp và Phát triển nông thôn quản lý.</w:t>
      </w:r>
    </w:p>
    <w:p w:rsidR="00DA6A0D" w:rsidRPr="00923623" w:rsidRDefault="00DA269A" w:rsidP="00B546CC">
      <w:pPr>
        <w:spacing w:before="120" w:after="120" w:line="320" w:lineRule="exact"/>
        <w:ind w:firstLine="720"/>
        <w:jc w:val="both"/>
        <w:rPr>
          <w:rFonts w:ascii="Times New Roman" w:eastAsia="Times New Roman" w:hAnsi="Times New Roman" w:cs="Times New Roman"/>
          <w:sz w:val="28"/>
          <w:szCs w:val="28"/>
          <w:lang w:val="vi-VN"/>
        </w:rPr>
      </w:pPr>
      <w:r w:rsidRPr="00E05C15">
        <w:rPr>
          <w:rFonts w:ascii="Times New Roman" w:eastAsia="Times New Roman" w:hAnsi="Times New Roman" w:cs="Times New Roman"/>
          <w:i/>
          <w:color w:val="000000" w:themeColor="text1"/>
          <w:sz w:val="28"/>
          <w:szCs w:val="28"/>
          <w:lang w:val="vi-VN"/>
        </w:rPr>
        <w:t>4</w:t>
      </w:r>
      <w:r w:rsidR="00DA6A0D" w:rsidRPr="00E81D10">
        <w:rPr>
          <w:rFonts w:ascii="Times New Roman" w:eastAsia="Times New Roman" w:hAnsi="Times New Roman" w:cs="Times New Roman"/>
          <w:i/>
          <w:color w:val="000000" w:themeColor="text1"/>
          <w:sz w:val="28"/>
          <w:szCs w:val="28"/>
          <w:lang w:val="vi-VN"/>
        </w:rPr>
        <w:t xml:space="preserve">. </w:t>
      </w:r>
      <w:r w:rsidR="00DA6A0D" w:rsidRPr="00120CE0">
        <w:rPr>
          <w:rFonts w:ascii="Times New Roman" w:eastAsia="Times New Roman" w:hAnsi="Times New Roman" w:cs="Times New Roman"/>
          <w:color w:val="000000" w:themeColor="text1"/>
          <w:sz w:val="28"/>
          <w:szCs w:val="28"/>
          <w:lang w:val="vi-VN"/>
        </w:rPr>
        <w:t>Cấp</w:t>
      </w:r>
      <w:r w:rsidRPr="00120CE0">
        <w:rPr>
          <w:rFonts w:ascii="Times New Roman" w:eastAsia="Times New Roman" w:hAnsi="Times New Roman" w:cs="Times New Roman"/>
          <w:color w:val="000000" w:themeColor="text1"/>
          <w:sz w:val="28"/>
          <w:szCs w:val="28"/>
          <w:lang w:val="vi-VN"/>
        </w:rPr>
        <w:t>, cấp lại</w:t>
      </w:r>
      <w:r w:rsidR="00DA6A0D" w:rsidRPr="00923623">
        <w:rPr>
          <w:rFonts w:ascii="Times New Roman" w:eastAsia="Times New Roman" w:hAnsi="Times New Roman" w:cs="Times New Roman"/>
          <w:sz w:val="28"/>
          <w:szCs w:val="28"/>
          <w:lang w:val="vi-VN"/>
        </w:rPr>
        <w:t xml:space="preserve"> </w:t>
      </w:r>
      <w:r w:rsidR="00120CE0">
        <w:rPr>
          <w:rFonts w:ascii="Times New Roman" w:eastAsia="Times New Roman" w:hAnsi="Times New Roman" w:cs="Times New Roman"/>
          <w:sz w:val="28"/>
          <w:szCs w:val="28"/>
        </w:rPr>
        <w:t>g</w:t>
      </w:r>
      <w:r w:rsidR="00DA6A0D" w:rsidRPr="00923623">
        <w:rPr>
          <w:rFonts w:ascii="Times New Roman" w:eastAsia="Times New Roman" w:hAnsi="Times New Roman" w:cs="Times New Roman"/>
          <w:sz w:val="28"/>
          <w:szCs w:val="28"/>
          <w:lang w:val="vi-VN"/>
        </w:rPr>
        <w:t>iấy xác nhận kiến thức về an toàn thực phẩm đối</w:t>
      </w:r>
      <w:r w:rsidRPr="00923623">
        <w:rPr>
          <w:rFonts w:ascii="Times New Roman" w:eastAsia="Times New Roman" w:hAnsi="Times New Roman" w:cs="Times New Roman"/>
          <w:sz w:val="28"/>
          <w:szCs w:val="28"/>
          <w:lang w:val="vi-VN"/>
        </w:rPr>
        <w:t xml:space="preserve"> với chủ cơ sở và người</w:t>
      </w:r>
      <w:r w:rsidR="00DA6A0D" w:rsidRPr="00923623">
        <w:rPr>
          <w:rFonts w:ascii="Times New Roman" w:eastAsia="Times New Roman" w:hAnsi="Times New Roman" w:cs="Times New Roman"/>
          <w:sz w:val="28"/>
          <w:szCs w:val="28"/>
          <w:lang w:val="vi-VN"/>
        </w:rPr>
        <w:t xml:space="preserve"> trực tiếp sản xuất, kinh doanh thực phẩm thuộc các cơ sở do cấp huyện quản lý</w:t>
      </w:r>
      <w:r w:rsidR="002B669D">
        <w:rPr>
          <w:rFonts w:ascii="Times New Roman" w:eastAsia="Times New Roman" w:hAnsi="Times New Roman" w:cs="Times New Roman"/>
          <w:sz w:val="28"/>
          <w:szCs w:val="28"/>
          <w:lang w:val="vi-VN"/>
        </w:rPr>
        <w:t xml:space="preserve"> trong lĩnh vực </w:t>
      </w:r>
      <w:r w:rsidR="002B669D" w:rsidRPr="00E05C15">
        <w:rPr>
          <w:rFonts w:ascii="Times New Roman" w:eastAsia="Times New Roman" w:hAnsi="Times New Roman" w:cs="Times New Roman"/>
          <w:sz w:val="28"/>
          <w:szCs w:val="28"/>
          <w:lang w:val="vi-VN"/>
        </w:rPr>
        <w:t>N</w:t>
      </w:r>
      <w:r w:rsidR="002B669D">
        <w:rPr>
          <w:rFonts w:ascii="Times New Roman" w:eastAsia="Times New Roman" w:hAnsi="Times New Roman" w:cs="Times New Roman"/>
          <w:sz w:val="28"/>
          <w:szCs w:val="28"/>
          <w:lang w:val="vi-VN"/>
        </w:rPr>
        <w:t xml:space="preserve">ông nghiệp và </w:t>
      </w:r>
      <w:r w:rsidR="002B669D" w:rsidRPr="00E05C15">
        <w:rPr>
          <w:rFonts w:ascii="Times New Roman" w:eastAsia="Times New Roman" w:hAnsi="Times New Roman" w:cs="Times New Roman"/>
          <w:sz w:val="28"/>
          <w:szCs w:val="28"/>
          <w:lang w:val="vi-VN"/>
        </w:rPr>
        <w:t>C</w:t>
      </w:r>
      <w:r w:rsidR="00AB2358" w:rsidRPr="00923623">
        <w:rPr>
          <w:rFonts w:ascii="Times New Roman" w:eastAsia="Times New Roman" w:hAnsi="Times New Roman" w:cs="Times New Roman"/>
          <w:sz w:val="28"/>
          <w:szCs w:val="28"/>
          <w:lang w:val="vi-VN"/>
        </w:rPr>
        <w:t>ông thương</w:t>
      </w:r>
      <w:r w:rsidR="00DA6A0D" w:rsidRPr="00923623">
        <w:rPr>
          <w:rFonts w:ascii="Times New Roman" w:eastAsia="Times New Roman" w:hAnsi="Times New Roman" w:cs="Times New Roman"/>
          <w:sz w:val="28"/>
          <w:szCs w:val="28"/>
          <w:lang w:val="vi-VN"/>
        </w:rPr>
        <w:t>.</w:t>
      </w:r>
    </w:p>
    <w:p w:rsidR="00DA6A0D" w:rsidRPr="00923623" w:rsidRDefault="00DA269A" w:rsidP="00B546CC">
      <w:pPr>
        <w:spacing w:before="120" w:after="120" w:line="320" w:lineRule="exact"/>
        <w:ind w:firstLine="720"/>
        <w:jc w:val="both"/>
        <w:rPr>
          <w:rFonts w:ascii="Times New Roman" w:eastAsia="Times New Roman" w:hAnsi="Times New Roman" w:cs="Times New Roman"/>
          <w:sz w:val="28"/>
          <w:szCs w:val="28"/>
          <w:lang w:val="vi-VN"/>
        </w:rPr>
      </w:pPr>
      <w:r w:rsidRPr="00E05C15">
        <w:rPr>
          <w:rFonts w:ascii="Times New Roman" w:eastAsia="Times New Roman" w:hAnsi="Times New Roman" w:cs="Times New Roman"/>
          <w:color w:val="000000" w:themeColor="text1"/>
          <w:sz w:val="28"/>
          <w:szCs w:val="28"/>
          <w:lang w:val="vi-VN"/>
        </w:rPr>
        <w:lastRenderedPageBreak/>
        <w:t>5</w:t>
      </w:r>
      <w:r w:rsidR="00DA6A0D" w:rsidRPr="00923623">
        <w:rPr>
          <w:rFonts w:ascii="Times New Roman" w:eastAsia="Times New Roman" w:hAnsi="Times New Roman" w:cs="Times New Roman"/>
          <w:color w:val="000000" w:themeColor="text1"/>
          <w:sz w:val="28"/>
          <w:szCs w:val="28"/>
          <w:lang w:val="vi-VN"/>
        </w:rPr>
        <w:t>. Tổ chức thanh tra, kiểm tra các cơ sở sản xuất, kinh doanh thực phẩm, cơ sở kinh doanh dịch v</w:t>
      </w:r>
      <w:r w:rsidR="00FD4FB7" w:rsidRPr="00923623">
        <w:rPr>
          <w:rFonts w:ascii="Times New Roman" w:eastAsia="Times New Roman" w:hAnsi="Times New Roman" w:cs="Times New Roman"/>
          <w:color w:val="000000" w:themeColor="text1"/>
          <w:sz w:val="28"/>
          <w:szCs w:val="28"/>
          <w:lang w:val="vi-VN"/>
        </w:rPr>
        <w:t xml:space="preserve">ụ ăn uống theo phân cấp quản lý; </w:t>
      </w:r>
      <w:r w:rsidR="00FD4FB7" w:rsidRPr="00923623">
        <w:rPr>
          <w:rFonts w:ascii="Times New Roman" w:eastAsia="Times New Roman" w:hAnsi="Times New Roman" w:cs="Times New Roman"/>
          <w:sz w:val="28"/>
          <w:szCs w:val="28"/>
          <w:lang w:val="vi-VN"/>
        </w:rPr>
        <w:t xml:space="preserve">xử lý các hành vi vi phạm về an toàn thực phẩm </w:t>
      </w:r>
      <w:r w:rsidR="0009413F" w:rsidRPr="00923623">
        <w:rPr>
          <w:rFonts w:ascii="Times New Roman" w:eastAsia="Times New Roman" w:hAnsi="Times New Roman" w:cs="Times New Roman"/>
          <w:sz w:val="28"/>
          <w:szCs w:val="28"/>
          <w:lang w:val="vi-VN"/>
        </w:rPr>
        <w:t>theo thẩm quyền</w:t>
      </w:r>
      <w:r w:rsidR="00FD4FB7" w:rsidRPr="00923623">
        <w:rPr>
          <w:rFonts w:ascii="Times New Roman" w:eastAsia="Times New Roman" w:hAnsi="Times New Roman" w:cs="Times New Roman"/>
          <w:sz w:val="28"/>
          <w:szCs w:val="28"/>
          <w:lang w:val="vi-VN"/>
        </w:rPr>
        <w:t>.</w:t>
      </w:r>
    </w:p>
    <w:p w:rsidR="00E956E9" w:rsidRPr="00923623" w:rsidRDefault="00DA269A" w:rsidP="00B546CC">
      <w:pPr>
        <w:spacing w:before="120" w:after="120" w:line="320" w:lineRule="exact"/>
        <w:ind w:firstLine="720"/>
        <w:jc w:val="both"/>
        <w:rPr>
          <w:rFonts w:ascii="Times New Roman" w:eastAsia="Times New Roman" w:hAnsi="Times New Roman" w:cs="Times New Roman"/>
          <w:sz w:val="28"/>
          <w:szCs w:val="28"/>
          <w:lang w:val="vi-VN"/>
        </w:rPr>
      </w:pPr>
      <w:r w:rsidRPr="00E05C15">
        <w:rPr>
          <w:rFonts w:ascii="Times New Roman" w:eastAsia="Times New Roman" w:hAnsi="Times New Roman" w:cs="Times New Roman"/>
          <w:sz w:val="28"/>
          <w:szCs w:val="28"/>
          <w:lang w:val="vi-VN"/>
        </w:rPr>
        <w:t>6</w:t>
      </w:r>
      <w:r w:rsidR="00E956E9" w:rsidRPr="00923623">
        <w:rPr>
          <w:rFonts w:ascii="Times New Roman" w:eastAsia="Times New Roman" w:hAnsi="Times New Roman" w:cs="Times New Roman"/>
          <w:sz w:val="28"/>
          <w:szCs w:val="28"/>
          <w:lang w:val="vi-VN"/>
        </w:rPr>
        <w:t xml:space="preserve">. Thực hiện đôn đốc, hướng dẫn giám sát việc thanh tra, kiểm tra công tác quản lý nhà nước về </w:t>
      </w:r>
      <w:r w:rsidR="006A58D7" w:rsidRPr="00923623">
        <w:rPr>
          <w:rFonts w:ascii="Times New Roman" w:eastAsia="Times New Roman" w:hAnsi="Times New Roman" w:cs="Times New Roman"/>
          <w:sz w:val="28"/>
          <w:szCs w:val="28"/>
          <w:lang w:val="vi-VN"/>
        </w:rPr>
        <w:t>an toàn thực phẩm</w:t>
      </w:r>
      <w:r w:rsidR="00E956E9" w:rsidRPr="00923623">
        <w:rPr>
          <w:rFonts w:ascii="Times New Roman" w:eastAsia="Times New Roman" w:hAnsi="Times New Roman" w:cs="Times New Roman"/>
          <w:sz w:val="28"/>
          <w:szCs w:val="28"/>
          <w:lang w:val="vi-VN"/>
        </w:rPr>
        <w:t xml:space="preserve"> </w:t>
      </w:r>
      <w:r w:rsidR="00617C90" w:rsidRPr="00E05C15">
        <w:rPr>
          <w:rFonts w:ascii="Times New Roman" w:eastAsia="Times New Roman" w:hAnsi="Times New Roman" w:cs="Times New Roman"/>
          <w:sz w:val="28"/>
          <w:szCs w:val="28"/>
          <w:lang w:val="vi-VN"/>
        </w:rPr>
        <w:t xml:space="preserve">trên địa bàn. </w:t>
      </w:r>
    </w:p>
    <w:p w:rsidR="00DA6A0D" w:rsidRPr="00923623" w:rsidRDefault="00DA269A"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E05C15">
        <w:rPr>
          <w:rFonts w:ascii="Times New Roman" w:eastAsia="Times New Roman" w:hAnsi="Times New Roman" w:cs="Times New Roman"/>
          <w:color w:val="000000" w:themeColor="text1"/>
          <w:sz w:val="28"/>
          <w:szCs w:val="28"/>
          <w:lang w:val="vi-VN"/>
        </w:rPr>
        <w:t>7</w:t>
      </w:r>
      <w:r w:rsidR="00DA6A0D" w:rsidRPr="00923623">
        <w:rPr>
          <w:rFonts w:ascii="Times New Roman" w:eastAsia="Times New Roman" w:hAnsi="Times New Roman" w:cs="Times New Roman"/>
          <w:color w:val="000000" w:themeColor="text1"/>
          <w:sz w:val="28"/>
          <w:szCs w:val="28"/>
          <w:lang w:val="vi-VN"/>
        </w:rPr>
        <w:t xml:space="preserve">. </w:t>
      </w:r>
      <w:r w:rsidR="00617C90" w:rsidRPr="00E05C15">
        <w:rPr>
          <w:rFonts w:ascii="Times New Roman" w:eastAsia="Times New Roman" w:hAnsi="Times New Roman" w:cs="Times New Roman"/>
          <w:color w:val="000000" w:themeColor="text1"/>
          <w:sz w:val="28"/>
          <w:szCs w:val="28"/>
          <w:lang w:val="vi-VN"/>
        </w:rPr>
        <w:t>Kiểm tra, g</w:t>
      </w:r>
      <w:r w:rsidR="00DA6A0D" w:rsidRPr="00923623">
        <w:rPr>
          <w:rFonts w:ascii="Times New Roman" w:eastAsia="Times New Roman" w:hAnsi="Times New Roman" w:cs="Times New Roman"/>
          <w:color w:val="000000" w:themeColor="text1"/>
          <w:sz w:val="28"/>
          <w:szCs w:val="28"/>
          <w:lang w:val="vi-VN"/>
        </w:rPr>
        <w:t>iám sát bảo đảm an toàn thực phẩm tại các lễ hội, hội chợ, sự kiện văn hóa</w:t>
      </w:r>
      <w:r w:rsidRPr="00E05C15">
        <w:rPr>
          <w:rFonts w:ascii="Times New Roman" w:eastAsia="Times New Roman" w:hAnsi="Times New Roman" w:cs="Times New Roman"/>
          <w:color w:val="000000" w:themeColor="text1"/>
          <w:sz w:val="28"/>
          <w:szCs w:val="28"/>
          <w:lang w:val="vi-VN"/>
        </w:rPr>
        <w:t xml:space="preserve"> </w:t>
      </w:r>
      <w:r w:rsidR="00DA6A0D" w:rsidRPr="00923623">
        <w:rPr>
          <w:rFonts w:ascii="Times New Roman" w:eastAsia="Times New Roman" w:hAnsi="Times New Roman" w:cs="Times New Roman"/>
          <w:color w:val="000000" w:themeColor="text1"/>
          <w:sz w:val="28"/>
          <w:szCs w:val="28"/>
          <w:lang w:val="vi-VN"/>
        </w:rPr>
        <w:t>-</w:t>
      </w:r>
      <w:r w:rsidRPr="00E05C15">
        <w:rPr>
          <w:rFonts w:ascii="Times New Roman" w:eastAsia="Times New Roman" w:hAnsi="Times New Roman" w:cs="Times New Roman"/>
          <w:color w:val="000000" w:themeColor="text1"/>
          <w:sz w:val="28"/>
          <w:szCs w:val="28"/>
          <w:lang w:val="vi-VN"/>
        </w:rPr>
        <w:t xml:space="preserve"> </w:t>
      </w:r>
      <w:r w:rsidR="00DA6A0D" w:rsidRPr="00923623">
        <w:rPr>
          <w:rFonts w:ascii="Times New Roman" w:eastAsia="Times New Roman" w:hAnsi="Times New Roman" w:cs="Times New Roman"/>
          <w:color w:val="000000" w:themeColor="text1"/>
          <w:sz w:val="28"/>
          <w:szCs w:val="28"/>
          <w:lang w:val="vi-VN"/>
        </w:rPr>
        <w:t>thể thao do địa phương tổ chức.</w:t>
      </w:r>
    </w:p>
    <w:p w:rsidR="00DA6A0D" w:rsidRPr="00923623" w:rsidRDefault="00DA269A"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E05C15">
        <w:rPr>
          <w:rFonts w:ascii="Times New Roman" w:eastAsia="Times New Roman" w:hAnsi="Times New Roman" w:cs="Times New Roman"/>
          <w:color w:val="000000" w:themeColor="text1"/>
          <w:sz w:val="28"/>
          <w:szCs w:val="28"/>
          <w:lang w:val="vi-VN"/>
        </w:rPr>
        <w:t>8</w:t>
      </w:r>
      <w:r w:rsidR="00DA6A0D" w:rsidRPr="00923623">
        <w:rPr>
          <w:rFonts w:ascii="Times New Roman" w:eastAsia="Times New Roman" w:hAnsi="Times New Roman" w:cs="Times New Roman"/>
          <w:color w:val="000000" w:themeColor="text1"/>
          <w:sz w:val="28"/>
          <w:szCs w:val="28"/>
          <w:lang w:val="vi-VN"/>
        </w:rPr>
        <w:t xml:space="preserve">. Tổ chức tuyên truyền giáo dục, vận động việc thực hiện các quy định của pháp luật về bảo đảm an </w:t>
      </w:r>
      <w:r w:rsidR="00FB451A" w:rsidRPr="00923623">
        <w:rPr>
          <w:rFonts w:ascii="Times New Roman" w:eastAsia="Times New Roman" w:hAnsi="Times New Roman" w:cs="Times New Roman"/>
          <w:color w:val="000000" w:themeColor="text1"/>
          <w:sz w:val="28"/>
          <w:szCs w:val="28"/>
          <w:lang w:val="vi-VN"/>
        </w:rPr>
        <w:t>toàn thực phẩm trên địa bàn</w:t>
      </w:r>
      <w:r w:rsidR="00DA6A0D" w:rsidRPr="00923623">
        <w:rPr>
          <w:rFonts w:ascii="Times New Roman" w:eastAsia="Times New Roman" w:hAnsi="Times New Roman" w:cs="Times New Roman"/>
          <w:color w:val="000000" w:themeColor="text1"/>
          <w:sz w:val="28"/>
          <w:szCs w:val="28"/>
          <w:lang w:val="vi-VN"/>
        </w:rPr>
        <w:t>; đào tạo, tập huấn chuyên môn nghiệp vụ cho cán bộ tuyến cơ sở và người sản xuất, kinh doanh, chế biến thực phẩm; có các biện pháp phòng ngừa, ngăn chặn, khắc phục sự cố an toàn thực phẩm trên địa bàn.</w:t>
      </w:r>
    </w:p>
    <w:p w:rsidR="00DA6A0D" w:rsidRPr="00923623" w:rsidRDefault="00DA269A"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E05C15">
        <w:rPr>
          <w:rFonts w:ascii="Times New Roman" w:eastAsia="Times New Roman" w:hAnsi="Times New Roman" w:cs="Times New Roman"/>
          <w:color w:val="000000" w:themeColor="text1"/>
          <w:sz w:val="28"/>
          <w:szCs w:val="28"/>
          <w:lang w:val="vi-VN"/>
        </w:rPr>
        <w:t>9</w:t>
      </w:r>
      <w:r w:rsidR="00DA6A0D" w:rsidRPr="00923623">
        <w:rPr>
          <w:rFonts w:ascii="Times New Roman" w:eastAsia="Times New Roman" w:hAnsi="Times New Roman" w:cs="Times New Roman"/>
          <w:color w:val="000000" w:themeColor="text1"/>
          <w:sz w:val="28"/>
          <w:szCs w:val="28"/>
          <w:lang w:val="vi-VN"/>
        </w:rPr>
        <w:t xml:space="preserve">. Bố trí nguồn nhân lực cho các cơ quan chuyên môn trực thuộc và UBND </w:t>
      </w:r>
      <w:r w:rsidR="006A58D7" w:rsidRPr="00923623">
        <w:rPr>
          <w:rFonts w:ascii="Times New Roman" w:eastAsia="Times New Roman" w:hAnsi="Times New Roman" w:cs="Times New Roman"/>
          <w:color w:val="000000" w:themeColor="text1"/>
          <w:sz w:val="28"/>
          <w:szCs w:val="28"/>
          <w:lang w:val="vi-VN"/>
        </w:rPr>
        <w:t>cấp xã</w:t>
      </w:r>
      <w:r w:rsidR="00DA6A0D" w:rsidRPr="00923623">
        <w:rPr>
          <w:rFonts w:ascii="Times New Roman" w:eastAsia="Times New Roman" w:hAnsi="Times New Roman" w:cs="Times New Roman"/>
          <w:color w:val="000000" w:themeColor="text1"/>
          <w:sz w:val="28"/>
          <w:szCs w:val="28"/>
          <w:lang w:val="vi-VN"/>
        </w:rPr>
        <w:t xml:space="preserve"> trên địa bàn để thực hiện công tác quản lý an toàn thực phẩm.</w:t>
      </w:r>
    </w:p>
    <w:p w:rsidR="00DA6A0D" w:rsidRPr="00923623" w:rsidRDefault="00865FA8"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vi-VN"/>
        </w:rPr>
        <w:t>Điều 1</w:t>
      </w:r>
      <w:r w:rsidR="006B7818" w:rsidRPr="00923623">
        <w:rPr>
          <w:rFonts w:ascii="Times New Roman" w:eastAsia="Times New Roman" w:hAnsi="Times New Roman" w:cs="Times New Roman"/>
          <w:b/>
          <w:bCs/>
          <w:color w:val="000000" w:themeColor="text1"/>
          <w:sz w:val="28"/>
          <w:szCs w:val="28"/>
          <w:lang w:val="vi-VN"/>
        </w:rPr>
        <w:t>1</w:t>
      </w:r>
      <w:r w:rsidR="005F4144" w:rsidRPr="00923623">
        <w:rPr>
          <w:rFonts w:ascii="Times New Roman" w:eastAsia="Times New Roman" w:hAnsi="Times New Roman" w:cs="Times New Roman"/>
          <w:b/>
          <w:bCs/>
          <w:color w:val="000000" w:themeColor="text1"/>
          <w:sz w:val="28"/>
          <w:szCs w:val="28"/>
          <w:lang w:val="vi-VN"/>
        </w:rPr>
        <w:t>. Trách nhiệm</w:t>
      </w:r>
      <w:r w:rsidR="00421497" w:rsidRPr="00923623">
        <w:rPr>
          <w:rFonts w:ascii="Times New Roman" w:eastAsia="Times New Roman" w:hAnsi="Times New Roman" w:cs="Times New Roman"/>
          <w:b/>
          <w:bCs/>
          <w:color w:val="000000" w:themeColor="text1"/>
          <w:sz w:val="28"/>
          <w:szCs w:val="28"/>
          <w:lang w:val="vi-VN"/>
        </w:rPr>
        <w:t xml:space="preserve"> của Ủy ba</w:t>
      </w:r>
      <w:r w:rsidR="00DA6A0D" w:rsidRPr="00923623">
        <w:rPr>
          <w:rFonts w:ascii="Times New Roman" w:eastAsia="Times New Roman" w:hAnsi="Times New Roman" w:cs="Times New Roman"/>
          <w:b/>
          <w:bCs/>
          <w:color w:val="000000" w:themeColor="text1"/>
          <w:sz w:val="28"/>
          <w:szCs w:val="28"/>
          <w:lang w:val="vi-VN"/>
        </w:rPr>
        <w:t>n nhân dân cấp xã</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1. Chịu trách nhiệm trước Ủy ban nhân dân cấp huyện về việc bảo đảm an toàn thực phẩm trên địa bàn.</w:t>
      </w:r>
    </w:p>
    <w:p w:rsidR="00DA6A0D"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 xml:space="preserve">2. Tổ chức, điều hành Ban Chỉ đạo liên ngành về an toàn thực phẩm cấp xã; Chủ tịch </w:t>
      </w:r>
      <w:r w:rsidR="000A3E55" w:rsidRPr="00923623">
        <w:rPr>
          <w:rFonts w:ascii="Times New Roman" w:eastAsia="Times New Roman" w:hAnsi="Times New Roman" w:cs="Times New Roman"/>
          <w:color w:val="000000" w:themeColor="text1"/>
          <w:sz w:val="28"/>
          <w:szCs w:val="28"/>
          <w:lang w:val="vi-VN"/>
        </w:rPr>
        <w:t>UBND</w:t>
      </w:r>
      <w:r w:rsidRPr="00923623">
        <w:rPr>
          <w:rFonts w:ascii="Times New Roman" w:eastAsia="Times New Roman" w:hAnsi="Times New Roman" w:cs="Times New Roman"/>
          <w:color w:val="000000" w:themeColor="text1"/>
          <w:sz w:val="28"/>
          <w:szCs w:val="28"/>
          <w:lang w:val="vi-VN"/>
        </w:rPr>
        <w:t xml:space="preserve"> cấp xã trực tiếp làm Trưởng Ban Chỉ đạo liên ngành về an toàn thực phẩm; Tổ chức triển khai thực hiện các quy định của Chính phủ, các Bộ, ngành, UBND tỉnh, các Sở, ngành, UBND cấp huyện và thực hiện quản lý nhà nước về an toàn thực phẩm theo các nội dung được phân công, phân cấp tại Quy định này.</w:t>
      </w:r>
    </w:p>
    <w:p w:rsidR="00DA6A0D" w:rsidRPr="00120CE0" w:rsidRDefault="00DA6A0D" w:rsidP="00B546CC">
      <w:pPr>
        <w:spacing w:before="120" w:after="120" w:line="320" w:lineRule="exact"/>
        <w:ind w:firstLine="720"/>
        <w:jc w:val="both"/>
        <w:rPr>
          <w:rFonts w:ascii="Times New Roman" w:eastAsia="Times New Roman" w:hAnsi="Times New Roman" w:cs="Times New Roman"/>
          <w:sz w:val="28"/>
          <w:szCs w:val="28"/>
          <w:lang w:val="vi-VN"/>
        </w:rPr>
      </w:pPr>
      <w:r w:rsidRPr="00120CE0">
        <w:rPr>
          <w:rFonts w:ascii="Times New Roman" w:hAnsi="Times New Roman" w:cs="Times New Roman"/>
          <w:sz w:val="28"/>
          <w:szCs w:val="28"/>
          <w:lang w:val="vi-VN"/>
        </w:rPr>
        <w:t xml:space="preserve">3. </w:t>
      </w:r>
      <w:r w:rsidR="000465AA" w:rsidRPr="00120CE0">
        <w:rPr>
          <w:rFonts w:ascii="Times New Roman" w:eastAsia="Times New Roman" w:hAnsi="Times New Roman" w:cs="Times New Roman"/>
          <w:sz w:val="28"/>
          <w:szCs w:val="28"/>
          <w:lang w:val="vi-VN"/>
        </w:rPr>
        <w:t xml:space="preserve">Quản lý, ký và tiếp nhận Bản cam kết an toàn thực phẩm đối với các cơ sở không thuộc diện cấp </w:t>
      </w:r>
      <w:r w:rsidR="000465AA" w:rsidRPr="00120CE0">
        <w:rPr>
          <w:rFonts w:ascii="Times New Roman" w:hAnsi="Times New Roman" w:cs="Times New Roman"/>
          <w:sz w:val="28"/>
          <w:szCs w:val="28"/>
          <w:lang w:val="vi-VN"/>
        </w:rPr>
        <w:t>Giấy chứng nhận cơ sở đủ điều kiện an toàn thực phẩm do ngành Công thương và Nông nghiệp và Phát triển nông thôn quản lý</w:t>
      </w:r>
      <w:r w:rsidRPr="00120CE0">
        <w:rPr>
          <w:rFonts w:ascii="Times New Roman" w:hAnsi="Times New Roman" w:cs="Times New Roman"/>
          <w:sz w:val="28"/>
          <w:szCs w:val="28"/>
          <w:lang w:val="vi-VN"/>
        </w:rPr>
        <w:t xml:space="preserve">: </w:t>
      </w:r>
      <w:r w:rsidR="000465AA" w:rsidRPr="00120CE0">
        <w:rPr>
          <w:rFonts w:ascii="Times New Roman" w:hAnsi="Times New Roman" w:cs="Times New Roman"/>
          <w:sz w:val="28"/>
          <w:szCs w:val="28"/>
          <w:lang w:val="vi-VN"/>
        </w:rPr>
        <w:t xml:space="preserve">Cơ sở </w:t>
      </w:r>
      <w:r w:rsidR="00854016" w:rsidRPr="00120CE0">
        <w:rPr>
          <w:rFonts w:ascii="Times New Roman" w:hAnsi="Times New Roman" w:cs="Times New Roman"/>
          <w:sz w:val="28"/>
          <w:szCs w:val="28"/>
          <w:lang w:val="vi-VN"/>
        </w:rPr>
        <w:t>S</w:t>
      </w:r>
      <w:r w:rsidRPr="00120CE0">
        <w:rPr>
          <w:rFonts w:ascii="Times New Roman" w:hAnsi="Times New Roman" w:cs="Times New Roman"/>
          <w:sz w:val="28"/>
          <w:szCs w:val="28"/>
          <w:lang w:val="vi-VN"/>
        </w:rPr>
        <w:t>ản xuất, kinh doanh không</w:t>
      </w:r>
      <w:r w:rsidR="00BF7420" w:rsidRPr="00120CE0">
        <w:rPr>
          <w:rFonts w:ascii="Times New Roman" w:hAnsi="Times New Roman" w:cs="Times New Roman"/>
          <w:sz w:val="28"/>
          <w:szCs w:val="28"/>
          <w:lang w:val="vi-VN"/>
        </w:rPr>
        <w:t xml:space="preserve"> có </w:t>
      </w:r>
      <w:r w:rsidR="00854016" w:rsidRPr="00120CE0">
        <w:rPr>
          <w:rFonts w:ascii="Times New Roman" w:hAnsi="Times New Roman" w:cs="Times New Roman"/>
          <w:sz w:val="28"/>
          <w:szCs w:val="28"/>
          <w:lang w:val="de-DE"/>
        </w:rPr>
        <w:t>giấy chứng nhận đăng ký kinh doanh</w:t>
      </w:r>
      <w:r w:rsidR="00854016" w:rsidRPr="00120CE0">
        <w:rPr>
          <w:rFonts w:ascii="Times New Roman" w:hAnsi="Times New Roman" w:cs="Times New Roman"/>
          <w:sz w:val="28"/>
          <w:szCs w:val="28"/>
          <w:lang w:val="vi-VN"/>
        </w:rPr>
        <w:t>; sản xuất, sơ chế ban đầu nhỏ lẻ;  kinh doanh</w:t>
      </w:r>
      <w:r w:rsidR="00BF7420" w:rsidRPr="00120CE0">
        <w:rPr>
          <w:rFonts w:ascii="Times New Roman" w:hAnsi="Times New Roman" w:cs="Times New Roman"/>
          <w:sz w:val="28"/>
          <w:szCs w:val="28"/>
          <w:lang w:val="vi-VN"/>
        </w:rPr>
        <w:t xml:space="preserve"> không </w:t>
      </w:r>
      <w:r w:rsidRPr="00120CE0">
        <w:rPr>
          <w:rFonts w:ascii="Times New Roman" w:hAnsi="Times New Roman" w:cs="Times New Roman"/>
          <w:sz w:val="28"/>
          <w:szCs w:val="28"/>
          <w:lang w:val="vi-VN"/>
        </w:rPr>
        <w:t>có địa điểm</w:t>
      </w:r>
      <w:r w:rsidRPr="00120CE0">
        <w:rPr>
          <w:rFonts w:ascii="Times New Roman" w:hAnsi="Times New Roman" w:cs="Times New Roman"/>
          <w:i/>
          <w:sz w:val="28"/>
          <w:szCs w:val="28"/>
          <w:lang w:val="vi-VN"/>
        </w:rPr>
        <w:t xml:space="preserve"> </w:t>
      </w:r>
      <w:r w:rsidRPr="00120CE0">
        <w:rPr>
          <w:rFonts w:ascii="Times New Roman" w:hAnsi="Times New Roman" w:cs="Times New Roman"/>
          <w:sz w:val="28"/>
          <w:szCs w:val="28"/>
          <w:lang w:val="vi-VN"/>
        </w:rPr>
        <w:t>cố định; kinh doanh thực phẩm nhỏ lẻ; kinh doanh thực phẩm bao gói sẵn.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4. Quản lý an toàn thực phẩm đối với cơ sở quy định</w:t>
      </w:r>
      <w:r w:rsidR="000A3E55" w:rsidRPr="00923623">
        <w:rPr>
          <w:rFonts w:ascii="Times New Roman" w:eastAsia="Times New Roman" w:hAnsi="Times New Roman" w:cs="Times New Roman"/>
          <w:color w:val="000000" w:themeColor="text1"/>
          <w:sz w:val="28"/>
          <w:szCs w:val="28"/>
          <w:lang w:val="vi-VN"/>
        </w:rPr>
        <w:t xml:space="preserve"> tại k</w:t>
      </w:r>
      <w:r w:rsidRPr="00923623">
        <w:rPr>
          <w:rFonts w:ascii="Times New Roman" w:eastAsia="Times New Roman" w:hAnsi="Times New Roman" w:cs="Times New Roman"/>
          <w:color w:val="000000" w:themeColor="text1"/>
          <w:sz w:val="28"/>
          <w:szCs w:val="28"/>
          <w:lang w:val="vi-VN"/>
        </w:rPr>
        <w:t>hoản 3 Điều này và các cơ sở kinh doanh</w:t>
      </w:r>
      <w:r w:rsidR="00854016" w:rsidRPr="00923623">
        <w:rPr>
          <w:rFonts w:ascii="Times New Roman" w:eastAsia="Times New Roman" w:hAnsi="Times New Roman" w:cs="Times New Roman"/>
          <w:color w:val="000000" w:themeColor="text1"/>
          <w:sz w:val="28"/>
          <w:szCs w:val="28"/>
          <w:lang w:val="vi-VN"/>
        </w:rPr>
        <w:t xml:space="preserve"> dịch vụ ăn uống</w:t>
      </w:r>
      <w:r w:rsidRPr="00923623">
        <w:rPr>
          <w:rFonts w:ascii="Times New Roman" w:eastAsia="Times New Roman" w:hAnsi="Times New Roman" w:cs="Times New Roman"/>
          <w:color w:val="000000" w:themeColor="text1"/>
          <w:sz w:val="28"/>
          <w:szCs w:val="28"/>
          <w:lang w:val="vi-VN"/>
        </w:rPr>
        <w:t xml:space="preserve"> </w:t>
      </w:r>
      <w:r w:rsidR="00854016" w:rsidRPr="00923623">
        <w:rPr>
          <w:rFonts w:ascii="Times New Roman" w:eastAsia="Times New Roman" w:hAnsi="Times New Roman" w:cs="Times New Roman"/>
          <w:color w:val="000000" w:themeColor="text1"/>
          <w:sz w:val="28"/>
          <w:szCs w:val="28"/>
          <w:lang w:val="vi-VN"/>
        </w:rPr>
        <w:t>không t</w:t>
      </w:r>
      <w:r w:rsidR="0041646F" w:rsidRPr="00923623">
        <w:rPr>
          <w:rFonts w:ascii="Times New Roman" w:eastAsia="Times New Roman" w:hAnsi="Times New Roman" w:cs="Times New Roman"/>
          <w:color w:val="000000" w:themeColor="text1"/>
          <w:sz w:val="28"/>
          <w:szCs w:val="28"/>
          <w:lang w:val="vi-VN"/>
        </w:rPr>
        <w:t>h</w:t>
      </w:r>
      <w:r w:rsidR="00854016" w:rsidRPr="00923623">
        <w:rPr>
          <w:rFonts w:ascii="Times New Roman" w:eastAsia="Times New Roman" w:hAnsi="Times New Roman" w:cs="Times New Roman"/>
          <w:color w:val="000000" w:themeColor="text1"/>
          <w:sz w:val="28"/>
          <w:szCs w:val="28"/>
          <w:lang w:val="vi-VN"/>
        </w:rPr>
        <w:t xml:space="preserve">uộc diện quản lý của tỉnh và huyện quản lý, </w:t>
      </w:r>
      <w:r w:rsidRPr="00923623">
        <w:rPr>
          <w:rFonts w:ascii="Times New Roman" w:eastAsia="Times New Roman" w:hAnsi="Times New Roman" w:cs="Times New Roman"/>
          <w:color w:val="000000" w:themeColor="text1"/>
          <w:sz w:val="28"/>
          <w:szCs w:val="28"/>
          <w:lang w:val="vi-VN"/>
        </w:rPr>
        <w:t>thức ăn đường phố; chợ dân sinh và tụ điểm kinh doanh trên địa bàn.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 xml:space="preserve">5. </w:t>
      </w:r>
      <w:r w:rsidR="000465AA" w:rsidRPr="00E05C15">
        <w:rPr>
          <w:rFonts w:ascii="Times New Roman" w:eastAsia="Times New Roman" w:hAnsi="Times New Roman" w:cs="Times New Roman"/>
          <w:color w:val="000000" w:themeColor="text1"/>
          <w:sz w:val="28"/>
          <w:szCs w:val="28"/>
          <w:lang w:val="vi-VN"/>
        </w:rPr>
        <w:t>Kiểm tra, g</w:t>
      </w:r>
      <w:r w:rsidRPr="00923623">
        <w:rPr>
          <w:rFonts w:ascii="Times New Roman" w:eastAsia="Times New Roman" w:hAnsi="Times New Roman" w:cs="Times New Roman"/>
          <w:color w:val="000000" w:themeColor="text1"/>
          <w:sz w:val="28"/>
          <w:szCs w:val="28"/>
          <w:lang w:val="vi-VN"/>
        </w:rPr>
        <w:t>iám sát bảo đảm an toàn thực phẩm tại các lễ hội, hội chợ, sự kiện văn hóa</w:t>
      </w:r>
      <w:r w:rsidR="002B669D" w:rsidRPr="00E05C15">
        <w:rPr>
          <w:rFonts w:ascii="Times New Roman" w:eastAsia="Times New Roman" w:hAnsi="Times New Roman" w:cs="Times New Roman"/>
          <w:color w:val="000000" w:themeColor="text1"/>
          <w:sz w:val="28"/>
          <w:szCs w:val="28"/>
          <w:lang w:val="vi-VN"/>
        </w:rPr>
        <w:t xml:space="preserve"> </w:t>
      </w:r>
      <w:r w:rsidRPr="00923623">
        <w:rPr>
          <w:rFonts w:ascii="Times New Roman" w:eastAsia="Times New Roman" w:hAnsi="Times New Roman" w:cs="Times New Roman"/>
          <w:color w:val="000000" w:themeColor="text1"/>
          <w:sz w:val="28"/>
          <w:szCs w:val="28"/>
          <w:lang w:val="vi-VN"/>
        </w:rPr>
        <w:t>-</w:t>
      </w:r>
      <w:r w:rsidR="002B669D" w:rsidRPr="00E05C15">
        <w:rPr>
          <w:rFonts w:ascii="Times New Roman" w:eastAsia="Times New Roman" w:hAnsi="Times New Roman" w:cs="Times New Roman"/>
          <w:color w:val="000000" w:themeColor="text1"/>
          <w:sz w:val="28"/>
          <w:szCs w:val="28"/>
          <w:lang w:val="vi-VN"/>
        </w:rPr>
        <w:t xml:space="preserve"> </w:t>
      </w:r>
      <w:r w:rsidRPr="00923623">
        <w:rPr>
          <w:rFonts w:ascii="Times New Roman" w:eastAsia="Times New Roman" w:hAnsi="Times New Roman" w:cs="Times New Roman"/>
          <w:color w:val="000000" w:themeColor="text1"/>
          <w:sz w:val="28"/>
          <w:szCs w:val="28"/>
          <w:lang w:val="vi-VN"/>
        </w:rPr>
        <w:t>thể thao do cấp xã tổ chức trên địa bàn.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6. Tổ chức thực hiện công tác thông tin, giáo dục, truyền thông về an toàn thực phẩm trên địa bàn.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7. Kiểm tra, giám sát và xử lý vi phạm về an toàn thực phẩm đối với các cơ sở sản xuất, kinh doanh thực phẩm được phân cấp quản lý trên địa bàn.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lastRenderedPageBreak/>
        <w:t>8. Phối hợp với các đơn vị liên quan thuộc các sở, ngành, UBND cấp huyện tổ chức thực hiện phòng ngừa, ngăn chặn, khắc phục sự c</w:t>
      </w:r>
      <w:r w:rsidR="00EE25DC" w:rsidRPr="00923623">
        <w:rPr>
          <w:rFonts w:ascii="Times New Roman" w:eastAsia="Times New Roman" w:hAnsi="Times New Roman" w:cs="Times New Roman"/>
          <w:color w:val="000000" w:themeColor="text1"/>
          <w:sz w:val="28"/>
          <w:szCs w:val="28"/>
          <w:lang w:val="vi-VN"/>
        </w:rPr>
        <w:t>ố an toàn thực phẩm</w:t>
      </w:r>
      <w:r w:rsidRPr="00923623">
        <w:rPr>
          <w:rFonts w:ascii="Times New Roman" w:eastAsia="Times New Roman" w:hAnsi="Times New Roman" w:cs="Times New Roman"/>
          <w:color w:val="000000" w:themeColor="text1"/>
          <w:sz w:val="28"/>
          <w:szCs w:val="28"/>
          <w:lang w:val="vi-VN"/>
        </w:rPr>
        <w:t>; giám sát các hoạt động quảng cáo thực phẩm trên địa bàn.</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9.</w:t>
      </w:r>
      <w:r w:rsidR="007235D8" w:rsidRPr="00923623">
        <w:rPr>
          <w:rFonts w:ascii="Times New Roman" w:eastAsia="Times New Roman" w:hAnsi="Times New Roman" w:cs="Times New Roman"/>
          <w:color w:val="000000" w:themeColor="text1"/>
          <w:sz w:val="28"/>
          <w:szCs w:val="28"/>
          <w:lang w:val="vi-VN"/>
        </w:rPr>
        <w:t xml:space="preserve"> Phân công </w:t>
      </w:r>
      <w:r w:rsidR="00CF59B4" w:rsidRPr="00E05C15">
        <w:rPr>
          <w:rFonts w:ascii="Times New Roman" w:eastAsia="Times New Roman" w:hAnsi="Times New Roman" w:cs="Times New Roman"/>
          <w:color w:val="000000" w:themeColor="text1"/>
          <w:sz w:val="28"/>
          <w:szCs w:val="28"/>
          <w:lang w:val="vi-VN"/>
        </w:rPr>
        <w:t>cơ quan thường trực,</w:t>
      </w:r>
      <w:r w:rsidR="007235D8" w:rsidRPr="00923623">
        <w:rPr>
          <w:rFonts w:ascii="Times New Roman" w:eastAsia="Times New Roman" w:hAnsi="Times New Roman" w:cs="Times New Roman"/>
          <w:color w:val="000000" w:themeColor="text1"/>
          <w:sz w:val="28"/>
          <w:szCs w:val="28"/>
          <w:lang w:val="vi-VN"/>
        </w:rPr>
        <w:t xml:space="preserve"> theo dõi công tác an toàn thực phẩm và</w:t>
      </w:r>
      <w:r w:rsidR="007235D8" w:rsidRPr="00923623">
        <w:rPr>
          <w:rFonts w:ascii="Times New Roman" w:hAnsi="Times New Roman" w:cs="Times New Roman"/>
          <w:szCs w:val="28"/>
          <w:lang w:val="vi-VN"/>
        </w:rPr>
        <w:t xml:space="preserve"> </w:t>
      </w:r>
      <w:r w:rsidRPr="00923623">
        <w:rPr>
          <w:rFonts w:ascii="Times New Roman" w:eastAsia="Times New Roman" w:hAnsi="Times New Roman" w:cs="Times New Roman"/>
          <w:color w:val="000000" w:themeColor="text1"/>
          <w:sz w:val="28"/>
          <w:szCs w:val="28"/>
          <w:lang w:val="vi-VN"/>
        </w:rPr>
        <w:t xml:space="preserve"> </w:t>
      </w:r>
      <w:r w:rsidR="007235D8" w:rsidRPr="00923623">
        <w:rPr>
          <w:rFonts w:ascii="Times New Roman" w:eastAsia="Times New Roman" w:hAnsi="Times New Roman" w:cs="Times New Roman"/>
          <w:color w:val="000000" w:themeColor="text1"/>
          <w:sz w:val="28"/>
          <w:szCs w:val="28"/>
          <w:lang w:val="vi-VN"/>
        </w:rPr>
        <w:t>b</w:t>
      </w:r>
      <w:r w:rsidRPr="00923623">
        <w:rPr>
          <w:rFonts w:ascii="Times New Roman" w:eastAsia="Times New Roman" w:hAnsi="Times New Roman" w:cs="Times New Roman"/>
          <w:color w:val="000000" w:themeColor="text1"/>
          <w:sz w:val="28"/>
          <w:szCs w:val="28"/>
          <w:lang w:val="vi-VN"/>
        </w:rPr>
        <w:t>ố trí nguồn lực để thực hiện công tác quản lý an toàn thực phẩm.</w:t>
      </w:r>
    </w:p>
    <w:p w:rsidR="00DA6A0D" w:rsidRPr="00007C61" w:rsidRDefault="00DA6A0D" w:rsidP="00B546CC">
      <w:pPr>
        <w:spacing w:before="120" w:after="120" w:line="320" w:lineRule="exact"/>
        <w:ind w:firstLine="720"/>
        <w:jc w:val="both"/>
        <w:rPr>
          <w:rFonts w:ascii="Times New Roman" w:eastAsia="Times New Roman" w:hAnsi="Times New Roman" w:cs="Times New Roman"/>
          <w:color w:val="000000" w:themeColor="text1"/>
          <w:spacing w:val="-6"/>
          <w:sz w:val="28"/>
          <w:szCs w:val="28"/>
          <w:lang w:val="vi-VN"/>
        </w:rPr>
      </w:pPr>
      <w:r w:rsidRPr="00007C61">
        <w:rPr>
          <w:rFonts w:ascii="Times New Roman" w:eastAsia="Times New Roman" w:hAnsi="Times New Roman" w:cs="Times New Roman"/>
          <w:color w:val="000000" w:themeColor="text1"/>
          <w:spacing w:val="-6"/>
          <w:sz w:val="28"/>
          <w:szCs w:val="28"/>
          <w:lang w:val="vi-VN"/>
        </w:rPr>
        <w:t>10. Định kỳ, đột xuất báo cáo UBND huyện để tổng hợp báo cáo theo quy định.</w:t>
      </w:r>
    </w:p>
    <w:p w:rsidR="00DA6A0D" w:rsidRPr="00923623" w:rsidRDefault="00DA6A0D" w:rsidP="004337C1">
      <w:pPr>
        <w:spacing w:before="120" w:after="120" w:line="320" w:lineRule="exact"/>
        <w:ind w:firstLine="720"/>
        <w:jc w:val="center"/>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vi-VN"/>
        </w:rPr>
        <w:t>Chương III</w:t>
      </w:r>
    </w:p>
    <w:p w:rsidR="00DA6A0D" w:rsidRPr="00923623" w:rsidRDefault="00DA6A0D" w:rsidP="004337C1">
      <w:pPr>
        <w:spacing w:before="120" w:after="120" w:line="320" w:lineRule="exact"/>
        <w:ind w:firstLine="720"/>
        <w:jc w:val="center"/>
        <w:rPr>
          <w:rFonts w:ascii="Times New Roman" w:eastAsia="Times New Roman" w:hAnsi="Times New Roman" w:cs="Times New Roman"/>
          <w:b/>
          <w:bCs/>
          <w:color w:val="000000" w:themeColor="text1"/>
          <w:sz w:val="28"/>
          <w:szCs w:val="28"/>
          <w:lang w:val="vi-VN"/>
        </w:rPr>
      </w:pPr>
      <w:bookmarkStart w:id="9" w:name="chuong_5_name"/>
      <w:r w:rsidRPr="00923623">
        <w:rPr>
          <w:rFonts w:ascii="Times New Roman" w:eastAsia="Times New Roman" w:hAnsi="Times New Roman" w:cs="Times New Roman"/>
          <w:b/>
          <w:bCs/>
          <w:color w:val="000000" w:themeColor="text1"/>
          <w:sz w:val="28"/>
          <w:szCs w:val="28"/>
          <w:lang w:val="vi-VN"/>
        </w:rPr>
        <w:t>TỔ CHỨC THỰC HIỆN</w:t>
      </w:r>
      <w:bookmarkEnd w:id="9"/>
    </w:p>
    <w:p w:rsidR="006336FD" w:rsidRPr="00923623" w:rsidRDefault="00EA1EA4"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b/>
          <w:bCs/>
          <w:color w:val="000000" w:themeColor="text1"/>
          <w:sz w:val="28"/>
          <w:szCs w:val="28"/>
          <w:lang w:val="vi-VN"/>
        </w:rPr>
        <w:t>Điều 1</w:t>
      </w:r>
      <w:r w:rsidR="006B7818" w:rsidRPr="00923623">
        <w:rPr>
          <w:rFonts w:ascii="Times New Roman" w:eastAsia="Times New Roman" w:hAnsi="Times New Roman" w:cs="Times New Roman"/>
          <w:b/>
          <w:bCs/>
          <w:color w:val="000000" w:themeColor="text1"/>
          <w:sz w:val="28"/>
          <w:szCs w:val="28"/>
          <w:lang w:val="vi-VN"/>
        </w:rPr>
        <w:t>2</w:t>
      </w:r>
      <w:r w:rsidR="006336FD" w:rsidRPr="00923623">
        <w:rPr>
          <w:rFonts w:ascii="Times New Roman" w:eastAsia="Times New Roman" w:hAnsi="Times New Roman" w:cs="Times New Roman"/>
          <w:b/>
          <w:bCs/>
          <w:color w:val="000000" w:themeColor="text1"/>
          <w:sz w:val="28"/>
          <w:szCs w:val="28"/>
          <w:lang w:val="vi-VN"/>
        </w:rPr>
        <w:t>. Trách nhiệm thi hành</w:t>
      </w:r>
    </w:p>
    <w:p w:rsidR="006336FD" w:rsidRDefault="006336F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 xml:space="preserve">Các Sở: Y tế, Nông nghiệp và Phát triển nông thôn, Công thương, các Sở, ban ngành liên </w:t>
      </w:r>
      <w:r w:rsidR="0049324F" w:rsidRPr="00923623">
        <w:rPr>
          <w:rFonts w:ascii="Times New Roman" w:eastAsia="Times New Roman" w:hAnsi="Times New Roman" w:cs="Times New Roman"/>
          <w:color w:val="000000" w:themeColor="text1"/>
          <w:sz w:val="28"/>
          <w:szCs w:val="28"/>
          <w:lang w:val="vi-VN"/>
        </w:rPr>
        <w:t>quan, Ủy ban nhân dân các cấp,</w:t>
      </w:r>
      <w:r w:rsidRPr="00923623">
        <w:rPr>
          <w:rFonts w:ascii="Times New Roman" w:eastAsia="Times New Roman" w:hAnsi="Times New Roman" w:cs="Times New Roman"/>
          <w:color w:val="000000" w:themeColor="text1"/>
          <w:sz w:val="28"/>
          <w:szCs w:val="28"/>
          <w:lang w:val="vi-VN"/>
        </w:rPr>
        <w:t xml:space="preserve"> các tổ chức cá nhân có liên quan đến an toàn thực phẩm có trách nhiệm thực hiện Quy định này.</w:t>
      </w:r>
    </w:p>
    <w:p w:rsidR="00820EDD" w:rsidRPr="00440BF7" w:rsidRDefault="00820EDD" w:rsidP="00820EDD">
      <w:pPr>
        <w:spacing w:after="120" w:line="240" w:lineRule="auto"/>
        <w:ind w:firstLine="720"/>
        <w:jc w:val="both"/>
        <w:rPr>
          <w:rFonts w:ascii="Times New Roman" w:eastAsia="Times New Roman" w:hAnsi="Times New Roman" w:cs="Times New Roman"/>
          <w:b/>
          <w:sz w:val="28"/>
          <w:szCs w:val="28"/>
          <w:lang w:val="vi-VN"/>
        </w:rPr>
      </w:pPr>
      <w:r w:rsidRPr="00440BF7">
        <w:rPr>
          <w:rFonts w:ascii="Times New Roman" w:eastAsia="Times New Roman" w:hAnsi="Times New Roman" w:cs="Times New Roman"/>
          <w:b/>
          <w:sz w:val="28"/>
          <w:szCs w:val="28"/>
          <w:lang w:val="vi-VN"/>
        </w:rPr>
        <w:t>Điều 13. Chế độ báo cáo</w:t>
      </w:r>
    </w:p>
    <w:p w:rsidR="007572AD" w:rsidRPr="00120CE0" w:rsidRDefault="00820EDD" w:rsidP="007572AD">
      <w:pPr>
        <w:spacing w:after="120" w:line="240" w:lineRule="auto"/>
        <w:ind w:firstLine="720"/>
        <w:jc w:val="both"/>
        <w:rPr>
          <w:rFonts w:ascii="Times New Roman" w:hAnsi="Times New Roman" w:cs="Times New Roman"/>
          <w:sz w:val="28"/>
          <w:szCs w:val="28"/>
          <w:lang w:val="vi-VN"/>
        </w:rPr>
      </w:pPr>
      <w:r w:rsidRPr="00FC0C51">
        <w:rPr>
          <w:rFonts w:ascii="Times New Roman" w:eastAsia="Times New Roman" w:hAnsi="Times New Roman" w:cs="Times New Roman"/>
          <w:color w:val="FF0000"/>
          <w:sz w:val="28"/>
          <w:szCs w:val="28"/>
          <w:lang w:val="vi-VN"/>
        </w:rPr>
        <w:t xml:space="preserve"> </w:t>
      </w:r>
      <w:r w:rsidR="00237D59" w:rsidRPr="00120CE0">
        <w:rPr>
          <w:rFonts w:ascii="Times New Roman" w:eastAsia="Times New Roman" w:hAnsi="Times New Roman" w:cs="Times New Roman"/>
          <w:sz w:val="28"/>
          <w:szCs w:val="28"/>
          <w:lang w:val="vi-VN"/>
        </w:rPr>
        <w:t>Sở Y tế, Sở Nông Nghiệp và Phát triển nông thôn, Sở Công thương;</w:t>
      </w:r>
      <w:r w:rsidR="007572AD" w:rsidRPr="00120CE0">
        <w:rPr>
          <w:rFonts w:ascii="Times New Roman" w:eastAsia="Times New Roman" w:hAnsi="Times New Roman" w:cs="Times New Roman"/>
          <w:sz w:val="28"/>
          <w:szCs w:val="28"/>
          <w:lang w:val="vi-VN"/>
        </w:rPr>
        <w:t xml:space="preserve"> Cục Quản lý thị trường;</w:t>
      </w:r>
      <w:r w:rsidR="00237D59" w:rsidRPr="00120CE0">
        <w:rPr>
          <w:rFonts w:ascii="Times New Roman" w:eastAsia="Times New Roman" w:hAnsi="Times New Roman" w:cs="Times New Roman"/>
          <w:sz w:val="28"/>
          <w:szCs w:val="28"/>
          <w:lang w:val="vi-VN"/>
        </w:rPr>
        <w:t xml:space="preserve"> Các sở, ban, ngành, đoàn thể</w:t>
      </w:r>
      <w:r w:rsidR="007572AD" w:rsidRPr="00120CE0">
        <w:rPr>
          <w:rFonts w:ascii="Times New Roman" w:eastAsia="Times New Roman" w:hAnsi="Times New Roman" w:cs="Times New Roman"/>
          <w:sz w:val="28"/>
          <w:szCs w:val="28"/>
          <w:lang w:val="vi-VN"/>
        </w:rPr>
        <w:t xml:space="preserve">; </w:t>
      </w:r>
      <w:r w:rsidR="00237D59" w:rsidRPr="00120CE0">
        <w:rPr>
          <w:rFonts w:ascii="Times New Roman" w:eastAsia="Times New Roman" w:hAnsi="Times New Roman" w:cs="Times New Roman"/>
          <w:sz w:val="28"/>
          <w:szCs w:val="28"/>
          <w:lang w:val="vi-VN"/>
        </w:rPr>
        <w:t>Ủy ban nhân dân các huyện, thành phố, thị xã; Ủy ban nhân dân các xã, phường, thị trấ</w:t>
      </w:r>
      <w:r w:rsidR="007572AD" w:rsidRPr="00120CE0">
        <w:rPr>
          <w:rFonts w:ascii="Times New Roman" w:eastAsia="Times New Roman" w:hAnsi="Times New Roman" w:cs="Times New Roman"/>
          <w:sz w:val="28"/>
          <w:szCs w:val="28"/>
          <w:lang w:val="vi-VN"/>
        </w:rPr>
        <w:t>n</w:t>
      </w:r>
      <w:r w:rsidR="007572AD" w:rsidRPr="00120CE0">
        <w:rPr>
          <w:rFonts w:ascii="Times New Roman" w:eastAsia="Times New Roman" w:hAnsi="Times New Roman" w:cs="Times New Roman"/>
          <w:i/>
          <w:sz w:val="28"/>
          <w:szCs w:val="28"/>
          <w:lang w:val="vi-VN"/>
        </w:rPr>
        <w:t xml:space="preserve"> </w:t>
      </w:r>
      <w:r w:rsidR="007572AD" w:rsidRPr="00120CE0">
        <w:rPr>
          <w:rFonts w:ascii="Times New Roman" w:hAnsi="Times New Roman" w:cs="Times New Roman"/>
          <w:sz w:val="28"/>
          <w:szCs w:val="28"/>
          <w:lang w:val="vi-VN"/>
        </w:rPr>
        <w:t>định kỳ, đột xuất báo cáo đơn vị đầu mối, Thường trực Ban Chỉ đạo liên ngành an toàn thực phẩm của tỉnh để tổng hợp báo cáo Ủy ban nhân dân tỉnh.</w:t>
      </w:r>
    </w:p>
    <w:p w:rsidR="0088061B" w:rsidRPr="00923623" w:rsidRDefault="00865FA8" w:rsidP="00B546CC">
      <w:pPr>
        <w:spacing w:before="120" w:after="120" w:line="320" w:lineRule="exact"/>
        <w:ind w:firstLine="720"/>
        <w:jc w:val="both"/>
        <w:rPr>
          <w:rFonts w:ascii="Times New Roman" w:eastAsia="Times New Roman" w:hAnsi="Times New Roman" w:cs="Times New Roman"/>
          <w:b/>
          <w:color w:val="000000" w:themeColor="text1"/>
          <w:sz w:val="28"/>
          <w:szCs w:val="28"/>
          <w:lang w:val="vi-VN"/>
        </w:rPr>
      </w:pPr>
      <w:r w:rsidRPr="00923623">
        <w:rPr>
          <w:rFonts w:ascii="Times New Roman" w:eastAsia="Times New Roman" w:hAnsi="Times New Roman" w:cs="Times New Roman"/>
          <w:b/>
          <w:color w:val="000000" w:themeColor="text1"/>
          <w:sz w:val="28"/>
          <w:szCs w:val="28"/>
          <w:lang w:val="vi-VN"/>
        </w:rPr>
        <w:t>Điều 1</w:t>
      </w:r>
      <w:r w:rsidR="006B7818" w:rsidRPr="00923623">
        <w:rPr>
          <w:rFonts w:ascii="Times New Roman" w:eastAsia="Times New Roman" w:hAnsi="Times New Roman" w:cs="Times New Roman"/>
          <w:b/>
          <w:color w:val="000000" w:themeColor="text1"/>
          <w:sz w:val="28"/>
          <w:szCs w:val="28"/>
          <w:lang w:val="vi-VN"/>
        </w:rPr>
        <w:t>3</w:t>
      </w:r>
      <w:r w:rsidR="0088061B" w:rsidRPr="00923623">
        <w:rPr>
          <w:rFonts w:ascii="Times New Roman" w:eastAsia="Times New Roman" w:hAnsi="Times New Roman" w:cs="Times New Roman"/>
          <w:b/>
          <w:color w:val="000000" w:themeColor="text1"/>
          <w:sz w:val="28"/>
          <w:szCs w:val="28"/>
          <w:lang w:val="vi-VN"/>
        </w:rPr>
        <w:t>. Khen thưởng, kỷ luật</w:t>
      </w:r>
    </w:p>
    <w:p w:rsidR="009466B8" w:rsidRPr="00923623" w:rsidRDefault="009466B8"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Tổ chức, cá nhân có thành tích xuất sắc trong thực hiện Quy định này được xem xét khen thưởng theo quy định.</w:t>
      </w:r>
    </w:p>
    <w:p w:rsidR="009466B8" w:rsidRPr="00923623" w:rsidRDefault="009466B8"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Cán bộ, công chức, viên chức được giao nhiệm vụ nếu để xảy ra sai phạm, tùy theo mức độ sai phạm sẽ bị xử lý đúng quy định pháp luật.</w:t>
      </w:r>
    </w:p>
    <w:p w:rsidR="006D3AB9" w:rsidRPr="00923623" w:rsidRDefault="00EA1EA4" w:rsidP="00B546CC">
      <w:pPr>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b/>
          <w:sz w:val="28"/>
          <w:szCs w:val="28"/>
          <w:lang w:val="vi-VN"/>
        </w:rPr>
        <w:t>Điều 1</w:t>
      </w:r>
      <w:r w:rsidR="006B7818" w:rsidRPr="00923623">
        <w:rPr>
          <w:rFonts w:ascii="Times New Roman" w:eastAsia="Times New Roman" w:hAnsi="Times New Roman" w:cs="Times New Roman"/>
          <w:b/>
          <w:sz w:val="28"/>
          <w:szCs w:val="28"/>
          <w:lang w:val="vi-VN"/>
        </w:rPr>
        <w:t>4</w:t>
      </w:r>
      <w:r w:rsidR="006D3AB9" w:rsidRPr="00923623">
        <w:rPr>
          <w:rFonts w:ascii="Times New Roman" w:eastAsia="Times New Roman" w:hAnsi="Times New Roman" w:cs="Times New Roman"/>
          <w:b/>
          <w:sz w:val="28"/>
          <w:szCs w:val="28"/>
          <w:lang w:val="vi-VN"/>
        </w:rPr>
        <w:t>. Quy định chuyển tiếp</w:t>
      </w:r>
    </w:p>
    <w:p w:rsidR="006D3AB9" w:rsidRPr="00923623" w:rsidRDefault="002B02B0" w:rsidP="00B546CC">
      <w:pPr>
        <w:spacing w:before="120" w:after="120" w:line="320" w:lineRule="exact"/>
        <w:ind w:firstLine="720"/>
        <w:jc w:val="both"/>
        <w:rPr>
          <w:rFonts w:ascii="Times New Roman" w:eastAsia="Times New Roman" w:hAnsi="Times New Roman" w:cs="Times New Roman"/>
          <w:b/>
          <w:sz w:val="28"/>
          <w:szCs w:val="28"/>
          <w:lang w:val="vi-VN"/>
        </w:rPr>
      </w:pPr>
      <w:r w:rsidRPr="00923623">
        <w:rPr>
          <w:rFonts w:ascii="Times New Roman" w:eastAsia="Times New Roman" w:hAnsi="Times New Roman" w:cs="Times New Roman"/>
          <w:sz w:val="28"/>
          <w:szCs w:val="28"/>
          <w:lang w:val="vi-VN"/>
        </w:rPr>
        <w:t xml:space="preserve">Các Giấy chứng nhận cơ sở đủ điều kiện an toàn thực phẩm, </w:t>
      </w:r>
      <w:r w:rsidR="006D3AB9" w:rsidRPr="00923623">
        <w:rPr>
          <w:rFonts w:ascii="Times New Roman" w:hAnsi="Times New Roman" w:cs="Times New Roman"/>
          <w:sz w:val="28"/>
          <w:szCs w:val="28"/>
          <w:shd w:val="clear" w:color="auto" w:fill="FFFFFF"/>
          <w:lang w:val="vi-VN"/>
        </w:rPr>
        <w:t>Giấy tiếp nhận bản công bố hợp quy và Giấy xác nhận công bố phù hợp quy định an toàn thực phẩm</w:t>
      </w:r>
      <w:r w:rsidRPr="00923623">
        <w:rPr>
          <w:rFonts w:ascii="Times New Roman" w:hAnsi="Times New Roman" w:cs="Times New Roman"/>
          <w:sz w:val="28"/>
          <w:szCs w:val="28"/>
          <w:shd w:val="clear" w:color="auto" w:fill="FFFFFF"/>
          <w:lang w:val="vi-VN"/>
        </w:rPr>
        <w:t>, Giấy xác nhận kiến thức an toàn thực phẩ</w:t>
      </w:r>
      <w:r w:rsidR="000870D6" w:rsidRPr="00923623">
        <w:rPr>
          <w:rFonts w:ascii="Times New Roman" w:hAnsi="Times New Roman" w:cs="Times New Roman"/>
          <w:sz w:val="28"/>
          <w:szCs w:val="28"/>
          <w:shd w:val="clear" w:color="auto" w:fill="FFFFFF"/>
          <w:lang w:val="vi-VN"/>
        </w:rPr>
        <w:t>m được cấp</w:t>
      </w:r>
      <w:r w:rsidR="006D3AB9" w:rsidRPr="00923623">
        <w:rPr>
          <w:rFonts w:ascii="Times New Roman" w:hAnsi="Times New Roman" w:cs="Times New Roman"/>
          <w:sz w:val="28"/>
          <w:szCs w:val="28"/>
          <w:shd w:val="clear" w:color="auto" w:fill="FFFFFF"/>
          <w:lang w:val="vi-VN"/>
        </w:rPr>
        <w:t xml:space="preserve"> trước ngày </w:t>
      </w:r>
      <w:r w:rsidRPr="00923623">
        <w:rPr>
          <w:rFonts w:ascii="Times New Roman" w:hAnsi="Times New Roman" w:cs="Times New Roman"/>
          <w:sz w:val="28"/>
          <w:szCs w:val="28"/>
          <w:shd w:val="clear" w:color="auto" w:fill="FFFFFF"/>
          <w:lang w:val="vi-VN"/>
        </w:rPr>
        <w:t>Quy định</w:t>
      </w:r>
      <w:r w:rsidR="006D3AB9" w:rsidRPr="00923623">
        <w:rPr>
          <w:rFonts w:ascii="Times New Roman" w:hAnsi="Times New Roman" w:cs="Times New Roman"/>
          <w:sz w:val="28"/>
          <w:szCs w:val="28"/>
          <w:shd w:val="clear" w:color="auto" w:fill="FFFFFF"/>
          <w:lang w:val="vi-VN"/>
        </w:rPr>
        <w:t xml:space="preserve"> này có hiệu lực được tiếp tục sử dụng đến khi hết thời hạn ghi trên giấy và hết thời hạn sử dụng của sản phẩm.</w:t>
      </w:r>
    </w:p>
    <w:p w:rsidR="00DA6A0D" w:rsidRPr="000E0594" w:rsidRDefault="00865FA8"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0E0594">
        <w:rPr>
          <w:rFonts w:ascii="Times New Roman" w:eastAsia="Times New Roman" w:hAnsi="Times New Roman" w:cs="Times New Roman"/>
          <w:b/>
          <w:bCs/>
          <w:color w:val="000000" w:themeColor="text1"/>
          <w:sz w:val="28"/>
          <w:szCs w:val="28"/>
          <w:lang w:val="vi-VN"/>
        </w:rPr>
        <w:t>Điều 1</w:t>
      </w:r>
      <w:r w:rsidR="006B7818" w:rsidRPr="000E0594">
        <w:rPr>
          <w:rFonts w:ascii="Times New Roman" w:eastAsia="Times New Roman" w:hAnsi="Times New Roman" w:cs="Times New Roman"/>
          <w:b/>
          <w:bCs/>
          <w:color w:val="000000" w:themeColor="text1"/>
          <w:sz w:val="28"/>
          <w:szCs w:val="28"/>
          <w:lang w:val="vi-VN"/>
        </w:rPr>
        <w:t>5</w:t>
      </w:r>
      <w:r w:rsidR="00DA6A0D" w:rsidRPr="000E0594">
        <w:rPr>
          <w:rFonts w:ascii="Times New Roman" w:eastAsia="Times New Roman" w:hAnsi="Times New Roman" w:cs="Times New Roman"/>
          <w:b/>
          <w:bCs/>
          <w:color w:val="000000" w:themeColor="text1"/>
          <w:sz w:val="28"/>
          <w:szCs w:val="28"/>
          <w:lang w:val="vi-VN"/>
        </w:rPr>
        <w:t>. Sửa đổi, bổ sung</w:t>
      </w:r>
    </w:p>
    <w:p w:rsidR="00DA6A0D" w:rsidRPr="00923623" w:rsidRDefault="00DA6A0D" w:rsidP="00B546CC">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923623">
        <w:rPr>
          <w:rFonts w:ascii="Times New Roman" w:eastAsia="Times New Roman" w:hAnsi="Times New Roman" w:cs="Times New Roman"/>
          <w:color w:val="000000" w:themeColor="text1"/>
          <w:sz w:val="28"/>
          <w:szCs w:val="28"/>
          <w:lang w:val="vi-VN"/>
        </w:rPr>
        <w:t>Tr</w:t>
      </w:r>
      <w:r w:rsidR="00D50423" w:rsidRPr="00923623">
        <w:rPr>
          <w:rFonts w:ascii="Times New Roman" w:eastAsia="Times New Roman" w:hAnsi="Times New Roman" w:cs="Times New Roman"/>
          <w:color w:val="000000" w:themeColor="text1"/>
          <w:sz w:val="28"/>
          <w:szCs w:val="28"/>
          <w:lang w:val="vi-VN"/>
        </w:rPr>
        <w:t>ong quá trình tổ chức thực hiện</w:t>
      </w:r>
      <w:r w:rsidRPr="00923623">
        <w:rPr>
          <w:rFonts w:ascii="Times New Roman" w:eastAsia="Times New Roman" w:hAnsi="Times New Roman" w:cs="Times New Roman"/>
          <w:color w:val="000000" w:themeColor="text1"/>
          <w:sz w:val="28"/>
          <w:szCs w:val="28"/>
          <w:lang w:val="vi-VN"/>
        </w:rPr>
        <w:t xml:space="preserve"> nếu có khó khăn</w:t>
      </w:r>
      <w:r w:rsidR="00D50423" w:rsidRPr="00923623">
        <w:rPr>
          <w:rFonts w:ascii="Times New Roman" w:eastAsia="Times New Roman" w:hAnsi="Times New Roman" w:cs="Times New Roman"/>
          <w:color w:val="000000" w:themeColor="text1"/>
          <w:sz w:val="28"/>
          <w:szCs w:val="28"/>
          <w:lang w:val="vi-VN"/>
        </w:rPr>
        <w:t>,</w:t>
      </w:r>
      <w:r w:rsidRPr="00923623">
        <w:rPr>
          <w:rFonts w:ascii="Times New Roman" w:eastAsia="Times New Roman" w:hAnsi="Times New Roman" w:cs="Times New Roman"/>
          <w:color w:val="000000" w:themeColor="text1"/>
          <w:sz w:val="28"/>
          <w:szCs w:val="28"/>
          <w:lang w:val="vi-VN"/>
        </w:rPr>
        <w:t xml:space="preserve"> vướng mắc</w:t>
      </w:r>
      <w:r w:rsidR="00D50423" w:rsidRPr="00923623">
        <w:rPr>
          <w:rFonts w:ascii="Times New Roman" w:eastAsia="Times New Roman" w:hAnsi="Times New Roman" w:cs="Times New Roman"/>
          <w:color w:val="000000" w:themeColor="text1"/>
          <w:sz w:val="28"/>
          <w:szCs w:val="28"/>
          <w:lang w:val="vi-VN"/>
        </w:rPr>
        <w:t>, phát sinh,</w:t>
      </w:r>
      <w:r w:rsidRPr="00923623">
        <w:rPr>
          <w:rFonts w:ascii="Times New Roman" w:eastAsia="Times New Roman" w:hAnsi="Times New Roman" w:cs="Times New Roman"/>
          <w:color w:val="000000" w:themeColor="text1"/>
          <w:sz w:val="28"/>
          <w:szCs w:val="28"/>
          <w:lang w:val="vi-VN"/>
        </w:rPr>
        <w:t xml:space="preserve"> các sở, ban, ngành, UBND các </w:t>
      </w:r>
      <w:r w:rsidR="00D50423" w:rsidRPr="00923623">
        <w:rPr>
          <w:rFonts w:ascii="Times New Roman" w:eastAsia="Times New Roman" w:hAnsi="Times New Roman" w:cs="Times New Roman"/>
          <w:color w:val="000000" w:themeColor="text1"/>
          <w:sz w:val="28"/>
          <w:szCs w:val="28"/>
          <w:lang w:val="vi-VN"/>
        </w:rPr>
        <w:t>cấp</w:t>
      </w:r>
      <w:r w:rsidRPr="00923623">
        <w:rPr>
          <w:rFonts w:ascii="Times New Roman" w:eastAsia="Times New Roman" w:hAnsi="Times New Roman" w:cs="Times New Roman"/>
          <w:color w:val="000000" w:themeColor="text1"/>
          <w:sz w:val="28"/>
          <w:szCs w:val="28"/>
          <w:lang w:val="vi-VN"/>
        </w:rPr>
        <w:t xml:space="preserve"> báo cáo bằng văn bản về Sở Y tế để tổng hợp, trình UBND tỉnh xem xét, sửa đổi, bổ sung cho phù hợp./.</w:t>
      </w:r>
    </w:p>
    <w:p w:rsidR="00656433" w:rsidRPr="00923623" w:rsidRDefault="00656433" w:rsidP="00DA6A0D">
      <w:pPr>
        <w:spacing w:after="120" w:line="240" w:lineRule="auto"/>
        <w:ind w:firstLine="720"/>
        <w:jc w:val="both"/>
        <w:rPr>
          <w:rFonts w:ascii="Times New Roman" w:eastAsia="Times New Roman" w:hAnsi="Times New Roman" w:cs="Times New Roman"/>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656433" w:rsidRPr="00923623" w:rsidTr="00656433">
        <w:tc>
          <w:tcPr>
            <w:tcW w:w="4644" w:type="dxa"/>
          </w:tcPr>
          <w:p w:rsidR="00656433" w:rsidRPr="00923623" w:rsidRDefault="00656433" w:rsidP="00656433">
            <w:pPr>
              <w:jc w:val="center"/>
              <w:rPr>
                <w:rFonts w:ascii="Times New Roman" w:eastAsia="Times New Roman" w:hAnsi="Times New Roman" w:cs="Times New Roman"/>
                <w:b/>
                <w:color w:val="000000" w:themeColor="text1"/>
                <w:sz w:val="28"/>
                <w:szCs w:val="28"/>
                <w:lang w:val="vi-VN"/>
              </w:rPr>
            </w:pPr>
          </w:p>
        </w:tc>
        <w:tc>
          <w:tcPr>
            <w:tcW w:w="4644" w:type="dxa"/>
          </w:tcPr>
          <w:p w:rsidR="00656433" w:rsidRPr="00E05C15" w:rsidRDefault="00007C61" w:rsidP="00656433">
            <w:pPr>
              <w:jc w:val="center"/>
              <w:rPr>
                <w:rFonts w:ascii="Times New Roman" w:eastAsia="Times New Roman" w:hAnsi="Times New Roman" w:cs="Times New Roman"/>
                <w:b/>
                <w:color w:val="000000" w:themeColor="text1"/>
                <w:sz w:val="28"/>
                <w:szCs w:val="28"/>
                <w:lang w:val="fr-FR"/>
              </w:rPr>
            </w:pPr>
            <w:r w:rsidRPr="00E05C15">
              <w:rPr>
                <w:rFonts w:ascii="Times New Roman" w:eastAsia="Times New Roman" w:hAnsi="Times New Roman" w:cs="Times New Roman"/>
                <w:b/>
                <w:color w:val="000000" w:themeColor="text1"/>
                <w:sz w:val="28"/>
                <w:szCs w:val="28"/>
                <w:lang w:val="fr-FR"/>
              </w:rPr>
              <w:t>T/M ỦY BAN NHÂN DÂN</w:t>
            </w:r>
            <w:r w:rsidR="00E81D10" w:rsidRPr="00E05C15">
              <w:rPr>
                <w:rFonts w:ascii="Times New Roman" w:eastAsia="Times New Roman" w:hAnsi="Times New Roman" w:cs="Times New Roman"/>
                <w:b/>
                <w:color w:val="000000" w:themeColor="text1"/>
                <w:sz w:val="28"/>
                <w:szCs w:val="28"/>
                <w:lang w:val="fr-FR"/>
              </w:rPr>
              <w:t xml:space="preserve"> </w:t>
            </w:r>
          </w:p>
          <w:p w:rsidR="00007C61" w:rsidRPr="00007C61" w:rsidRDefault="00007C61" w:rsidP="00656433">
            <w:pPr>
              <w:jc w:val="center"/>
              <w:rPr>
                <w:rFonts w:ascii="Times New Roman" w:eastAsia="Times New Roman" w:hAnsi="Times New Roman" w:cs="Times New Roman"/>
                <w:b/>
                <w:color w:val="000000" w:themeColor="text1"/>
                <w:sz w:val="28"/>
                <w:szCs w:val="28"/>
              </w:rPr>
            </w:pPr>
            <w:r w:rsidRPr="00007C61">
              <w:rPr>
                <w:rFonts w:ascii="Times New Roman" w:eastAsia="Times New Roman" w:hAnsi="Times New Roman" w:cs="Times New Roman"/>
                <w:b/>
                <w:color w:val="000000" w:themeColor="text1"/>
                <w:sz w:val="28"/>
                <w:szCs w:val="28"/>
              </w:rPr>
              <w:t>CHỦ TỊCH</w:t>
            </w:r>
          </w:p>
          <w:p w:rsidR="00656433" w:rsidRPr="00923623" w:rsidRDefault="00656433" w:rsidP="00656433">
            <w:pPr>
              <w:jc w:val="center"/>
              <w:rPr>
                <w:rFonts w:ascii="Times New Roman" w:eastAsia="Times New Roman" w:hAnsi="Times New Roman" w:cs="Times New Roman"/>
                <w:b/>
                <w:color w:val="FF0000"/>
                <w:sz w:val="28"/>
                <w:szCs w:val="28"/>
                <w:lang w:val="vi-VN"/>
              </w:rPr>
            </w:pPr>
          </w:p>
          <w:p w:rsidR="00656433" w:rsidRPr="00923623" w:rsidRDefault="00656433" w:rsidP="00656433">
            <w:pPr>
              <w:jc w:val="center"/>
              <w:rPr>
                <w:rFonts w:ascii="Times New Roman" w:eastAsia="Times New Roman" w:hAnsi="Times New Roman" w:cs="Times New Roman"/>
                <w:b/>
                <w:color w:val="FF0000"/>
                <w:sz w:val="28"/>
                <w:szCs w:val="28"/>
                <w:lang w:val="vi-VN"/>
              </w:rPr>
            </w:pPr>
          </w:p>
          <w:p w:rsidR="00656433" w:rsidRPr="00923623" w:rsidRDefault="00656433" w:rsidP="00656433">
            <w:pPr>
              <w:jc w:val="center"/>
              <w:rPr>
                <w:rFonts w:ascii="Times New Roman" w:eastAsia="Times New Roman" w:hAnsi="Times New Roman" w:cs="Times New Roman"/>
                <w:b/>
                <w:color w:val="FF0000"/>
                <w:sz w:val="28"/>
                <w:szCs w:val="28"/>
                <w:lang w:val="vi-VN"/>
              </w:rPr>
            </w:pPr>
          </w:p>
          <w:p w:rsidR="00656433" w:rsidRPr="00923623" w:rsidRDefault="00656433" w:rsidP="00656433">
            <w:pPr>
              <w:jc w:val="center"/>
              <w:rPr>
                <w:rFonts w:ascii="Times New Roman" w:eastAsia="Times New Roman" w:hAnsi="Times New Roman" w:cs="Times New Roman"/>
                <w:b/>
                <w:color w:val="FF0000"/>
                <w:sz w:val="28"/>
                <w:szCs w:val="28"/>
                <w:lang w:val="vi-VN"/>
              </w:rPr>
            </w:pPr>
          </w:p>
          <w:p w:rsidR="00656433" w:rsidRPr="00923623" w:rsidRDefault="00656433" w:rsidP="00656433">
            <w:pPr>
              <w:jc w:val="center"/>
              <w:rPr>
                <w:rFonts w:ascii="Times New Roman" w:eastAsia="Times New Roman" w:hAnsi="Times New Roman" w:cs="Times New Roman"/>
                <w:b/>
                <w:color w:val="000000" w:themeColor="text1"/>
                <w:sz w:val="28"/>
                <w:szCs w:val="28"/>
                <w:lang w:val="vi-VN"/>
              </w:rPr>
            </w:pPr>
          </w:p>
        </w:tc>
      </w:tr>
    </w:tbl>
    <w:p w:rsidR="00656433" w:rsidRPr="007431FE" w:rsidRDefault="00656433" w:rsidP="00DA6A0D">
      <w:pPr>
        <w:spacing w:after="120" w:line="240" w:lineRule="auto"/>
        <w:ind w:firstLine="720"/>
        <w:jc w:val="both"/>
        <w:rPr>
          <w:rFonts w:ascii="Times New Roman" w:eastAsia="Times New Roman" w:hAnsi="Times New Roman" w:cs="Times New Roman"/>
          <w:color w:val="000000" w:themeColor="text1"/>
          <w:sz w:val="28"/>
          <w:szCs w:val="28"/>
          <w:lang w:val="vi-VN"/>
        </w:rPr>
      </w:pPr>
    </w:p>
    <w:p w:rsidR="00DA6A0D" w:rsidRPr="00923623" w:rsidRDefault="00DA6A0D" w:rsidP="00DA6A0D">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lang w:val="vi-VN"/>
        </w:rPr>
      </w:pPr>
    </w:p>
    <w:p w:rsidR="00DA6A0D" w:rsidRPr="00923623" w:rsidRDefault="00DA6A0D" w:rsidP="00DA6A0D">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lang w:val="vi-VN"/>
        </w:rPr>
      </w:pPr>
    </w:p>
    <w:p w:rsidR="00DA6A0D" w:rsidRPr="00923623" w:rsidRDefault="00DA6A0D" w:rsidP="00DA6A0D">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lang w:val="vi-VN"/>
        </w:rPr>
      </w:pPr>
    </w:p>
    <w:p w:rsidR="00DA6A0D" w:rsidRPr="00923623" w:rsidRDefault="00DA6A0D" w:rsidP="00DA6A0D">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lang w:val="vi-VN"/>
        </w:rPr>
      </w:pPr>
    </w:p>
    <w:bookmarkEnd w:id="6"/>
    <w:p w:rsidR="00DA6A0D" w:rsidRPr="00923623" w:rsidRDefault="00DA6A0D" w:rsidP="00DA6A0D">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lang w:val="vi-VN"/>
        </w:rPr>
      </w:pPr>
    </w:p>
    <w:p w:rsidR="00DA6A0D" w:rsidRPr="00923623" w:rsidRDefault="00DA6A0D" w:rsidP="00DA6A0D">
      <w:pPr>
        <w:rPr>
          <w:rFonts w:ascii="Times New Roman" w:hAnsi="Times New Roman" w:cs="Times New Roman"/>
          <w:color w:val="000000" w:themeColor="text1"/>
          <w:lang w:val="vi-VN"/>
        </w:rPr>
      </w:pPr>
    </w:p>
    <w:p w:rsidR="00560111" w:rsidRPr="00923623" w:rsidRDefault="00560111">
      <w:pPr>
        <w:rPr>
          <w:rFonts w:ascii="Times New Roman" w:hAnsi="Times New Roman" w:cs="Times New Roman"/>
          <w:color w:val="000000" w:themeColor="text1"/>
          <w:lang w:val="vi-VN"/>
        </w:rPr>
      </w:pPr>
    </w:p>
    <w:sectPr w:rsidR="00560111" w:rsidRPr="00923623" w:rsidSect="00E81D10">
      <w:headerReference w:type="default" r:id="rId10"/>
      <w:footerReference w:type="default" r:id="rId11"/>
      <w:pgSz w:w="11907" w:h="16840" w:code="9"/>
      <w:pgMar w:top="1134" w:right="1134" w:bottom="1134" w:left="1701" w:header="68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05B" w:rsidRDefault="0073705B" w:rsidP="000218EF">
      <w:pPr>
        <w:spacing w:after="0" w:line="240" w:lineRule="auto"/>
      </w:pPr>
      <w:r>
        <w:separator/>
      </w:r>
    </w:p>
  </w:endnote>
  <w:endnote w:type="continuationSeparator" w:id="1">
    <w:p w:rsidR="0073705B" w:rsidRDefault="0073705B" w:rsidP="00021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D19" w:rsidRDefault="008D0D19">
    <w:pPr>
      <w:pStyle w:val="Footer"/>
      <w:jc w:val="right"/>
    </w:pPr>
  </w:p>
  <w:p w:rsidR="008D0D19" w:rsidRDefault="008D0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05B" w:rsidRDefault="0073705B" w:rsidP="000218EF">
      <w:pPr>
        <w:spacing w:after="0" w:line="240" w:lineRule="auto"/>
      </w:pPr>
      <w:r>
        <w:separator/>
      </w:r>
    </w:p>
  </w:footnote>
  <w:footnote w:type="continuationSeparator" w:id="1">
    <w:p w:rsidR="0073705B" w:rsidRDefault="0073705B" w:rsidP="000218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29031"/>
      <w:docPartObj>
        <w:docPartGallery w:val="Page Numbers (Top of Page)"/>
        <w:docPartUnique/>
      </w:docPartObj>
    </w:sdtPr>
    <w:sdtContent>
      <w:p w:rsidR="00723D99" w:rsidRDefault="00B44E4C">
        <w:pPr>
          <w:pStyle w:val="Header"/>
          <w:jc w:val="center"/>
        </w:pPr>
        <w:r w:rsidRPr="00E81D10">
          <w:rPr>
            <w:rFonts w:ascii="Times New Roman" w:hAnsi="Times New Roman" w:cs="Times New Roman"/>
            <w:sz w:val="26"/>
            <w:szCs w:val="26"/>
          </w:rPr>
          <w:fldChar w:fldCharType="begin"/>
        </w:r>
        <w:r w:rsidR="00723D99" w:rsidRPr="00E81D10">
          <w:rPr>
            <w:rFonts w:ascii="Times New Roman" w:hAnsi="Times New Roman" w:cs="Times New Roman"/>
            <w:sz w:val="26"/>
            <w:szCs w:val="26"/>
          </w:rPr>
          <w:instrText xml:space="preserve"> PAGE   \* MERGEFORMAT </w:instrText>
        </w:r>
        <w:r w:rsidRPr="00E81D10">
          <w:rPr>
            <w:rFonts w:ascii="Times New Roman" w:hAnsi="Times New Roman" w:cs="Times New Roman"/>
            <w:sz w:val="26"/>
            <w:szCs w:val="26"/>
          </w:rPr>
          <w:fldChar w:fldCharType="separate"/>
        </w:r>
        <w:r w:rsidR="00120CE0">
          <w:rPr>
            <w:rFonts w:ascii="Times New Roman" w:hAnsi="Times New Roman" w:cs="Times New Roman"/>
            <w:noProof/>
            <w:sz w:val="26"/>
            <w:szCs w:val="26"/>
          </w:rPr>
          <w:t>14</w:t>
        </w:r>
        <w:r w:rsidRPr="00E81D10">
          <w:rPr>
            <w:rFonts w:ascii="Times New Roman" w:hAnsi="Times New Roman" w:cs="Times New Roman"/>
            <w:sz w:val="26"/>
            <w:szCs w:val="26"/>
          </w:rPr>
          <w:fldChar w:fldCharType="end"/>
        </w:r>
      </w:p>
    </w:sdtContent>
  </w:sdt>
  <w:p w:rsidR="00723D99" w:rsidRDefault="00723D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955A6"/>
    <w:multiLevelType w:val="hybridMultilevel"/>
    <w:tmpl w:val="901E3C0C"/>
    <w:lvl w:ilvl="0" w:tplc="691E22BA">
      <w:start w:val="1"/>
      <w:numFmt w:val="lowerLetter"/>
      <w:lvlText w:val="%1)"/>
      <w:lvlJc w:val="left"/>
      <w:pPr>
        <w:ind w:left="765" w:hanging="765"/>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A6A0D"/>
    <w:rsid w:val="00007C61"/>
    <w:rsid w:val="000218EF"/>
    <w:rsid w:val="000329A7"/>
    <w:rsid w:val="000465AA"/>
    <w:rsid w:val="00057EFE"/>
    <w:rsid w:val="00075E9F"/>
    <w:rsid w:val="00080CB8"/>
    <w:rsid w:val="00083C7F"/>
    <w:rsid w:val="000870D6"/>
    <w:rsid w:val="0009413F"/>
    <w:rsid w:val="000A3E55"/>
    <w:rsid w:val="000B01AA"/>
    <w:rsid w:val="000B1AA9"/>
    <w:rsid w:val="000B4453"/>
    <w:rsid w:val="000C7091"/>
    <w:rsid w:val="000D6427"/>
    <w:rsid w:val="000E0594"/>
    <w:rsid w:val="001054BE"/>
    <w:rsid w:val="00107D1D"/>
    <w:rsid w:val="00120CE0"/>
    <w:rsid w:val="00121445"/>
    <w:rsid w:val="001458A3"/>
    <w:rsid w:val="00184C51"/>
    <w:rsid w:val="001F08B0"/>
    <w:rsid w:val="001F0D45"/>
    <w:rsid w:val="001F4EDC"/>
    <w:rsid w:val="0023349D"/>
    <w:rsid w:val="00237D59"/>
    <w:rsid w:val="00244820"/>
    <w:rsid w:val="00280094"/>
    <w:rsid w:val="002836B7"/>
    <w:rsid w:val="00283999"/>
    <w:rsid w:val="00283BF6"/>
    <w:rsid w:val="00283E1B"/>
    <w:rsid w:val="002923D7"/>
    <w:rsid w:val="002A1947"/>
    <w:rsid w:val="002B02B0"/>
    <w:rsid w:val="002B669D"/>
    <w:rsid w:val="002D093A"/>
    <w:rsid w:val="002E5619"/>
    <w:rsid w:val="002F31CF"/>
    <w:rsid w:val="003349CD"/>
    <w:rsid w:val="00362C6C"/>
    <w:rsid w:val="00382F2B"/>
    <w:rsid w:val="003922C6"/>
    <w:rsid w:val="00397462"/>
    <w:rsid w:val="003A2F89"/>
    <w:rsid w:val="003A40FD"/>
    <w:rsid w:val="003D4429"/>
    <w:rsid w:val="003E0FA9"/>
    <w:rsid w:val="003E47E1"/>
    <w:rsid w:val="0041646F"/>
    <w:rsid w:val="00421497"/>
    <w:rsid w:val="004337C1"/>
    <w:rsid w:val="00440BF7"/>
    <w:rsid w:val="0045763F"/>
    <w:rsid w:val="0046093A"/>
    <w:rsid w:val="00463E96"/>
    <w:rsid w:val="004640A0"/>
    <w:rsid w:val="00483DA7"/>
    <w:rsid w:val="0049324F"/>
    <w:rsid w:val="004B533D"/>
    <w:rsid w:val="004C27D7"/>
    <w:rsid w:val="004D173B"/>
    <w:rsid w:val="004D79ED"/>
    <w:rsid w:val="004E1898"/>
    <w:rsid w:val="004F1D4F"/>
    <w:rsid w:val="00513E7E"/>
    <w:rsid w:val="00560111"/>
    <w:rsid w:val="005631C7"/>
    <w:rsid w:val="00567EB8"/>
    <w:rsid w:val="005A20CE"/>
    <w:rsid w:val="005F1D36"/>
    <w:rsid w:val="005F4144"/>
    <w:rsid w:val="00617C90"/>
    <w:rsid w:val="00622610"/>
    <w:rsid w:val="0062411E"/>
    <w:rsid w:val="00631075"/>
    <w:rsid w:val="006336FD"/>
    <w:rsid w:val="00641932"/>
    <w:rsid w:val="006468FB"/>
    <w:rsid w:val="00656433"/>
    <w:rsid w:val="006634A9"/>
    <w:rsid w:val="00667D3D"/>
    <w:rsid w:val="0068397F"/>
    <w:rsid w:val="006877E5"/>
    <w:rsid w:val="006A58D7"/>
    <w:rsid w:val="006B7818"/>
    <w:rsid w:val="006D3AB9"/>
    <w:rsid w:val="006E1A72"/>
    <w:rsid w:val="006F3CFB"/>
    <w:rsid w:val="007233F8"/>
    <w:rsid w:val="007235D8"/>
    <w:rsid w:val="00723D99"/>
    <w:rsid w:val="007265DC"/>
    <w:rsid w:val="0073705B"/>
    <w:rsid w:val="00740C54"/>
    <w:rsid w:val="00741D68"/>
    <w:rsid w:val="007431FE"/>
    <w:rsid w:val="00751699"/>
    <w:rsid w:val="00756503"/>
    <w:rsid w:val="007572AD"/>
    <w:rsid w:val="007776E1"/>
    <w:rsid w:val="007961A9"/>
    <w:rsid w:val="007A28E0"/>
    <w:rsid w:val="007A61F7"/>
    <w:rsid w:val="007B3F23"/>
    <w:rsid w:val="007E13A4"/>
    <w:rsid w:val="0080153C"/>
    <w:rsid w:val="00811C74"/>
    <w:rsid w:val="0081382E"/>
    <w:rsid w:val="00820EDD"/>
    <w:rsid w:val="008260C6"/>
    <w:rsid w:val="0084193B"/>
    <w:rsid w:val="00846F9D"/>
    <w:rsid w:val="00854016"/>
    <w:rsid w:val="00865FA8"/>
    <w:rsid w:val="00872BD2"/>
    <w:rsid w:val="008759A2"/>
    <w:rsid w:val="0088061B"/>
    <w:rsid w:val="00896E3A"/>
    <w:rsid w:val="00897282"/>
    <w:rsid w:val="008A21A2"/>
    <w:rsid w:val="008A53A9"/>
    <w:rsid w:val="008B0C00"/>
    <w:rsid w:val="008B7C26"/>
    <w:rsid w:val="008D0D19"/>
    <w:rsid w:val="008D78C8"/>
    <w:rsid w:val="008F32FC"/>
    <w:rsid w:val="0090156E"/>
    <w:rsid w:val="00901802"/>
    <w:rsid w:val="0091553A"/>
    <w:rsid w:val="00923623"/>
    <w:rsid w:val="00925677"/>
    <w:rsid w:val="00933A24"/>
    <w:rsid w:val="009466B8"/>
    <w:rsid w:val="00961FC8"/>
    <w:rsid w:val="009736BB"/>
    <w:rsid w:val="00974903"/>
    <w:rsid w:val="0097635F"/>
    <w:rsid w:val="00997B31"/>
    <w:rsid w:val="009B386F"/>
    <w:rsid w:val="009B5D55"/>
    <w:rsid w:val="009B6A77"/>
    <w:rsid w:val="009E6351"/>
    <w:rsid w:val="009F0190"/>
    <w:rsid w:val="009F7EE9"/>
    <w:rsid w:val="00A03319"/>
    <w:rsid w:val="00A14F30"/>
    <w:rsid w:val="00A17D91"/>
    <w:rsid w:val="00A2154A"/>
    <w:rsid w:val="00A32B75"/>
    <w:rsid w:val="00A7139E"/>
    <w:rsid w:val="00A73E69"/>
    <w:rsid w:val="00A75821"/>
    <w:rsid w:val="00A77645"/>
    <w:rsid w:val="00A93C43"/>
    <w:rsid w:val="00A95441"/>
    <w:rsid w:val="00AB20EF"/>
    <w:rsid w:val="00AB2358"/>
    <w:rsid w:val="00AB79CC"/>
    <w:rsid w:val="00AC1D5D"/>
    <w:rsid w:val="00AE3703"/>
    <w:rsid w:val="00AE44AB"/>
    <w:rsid w:val="00B2428A"/>
    <w:rsid w:val="00B34FC3"/>
    <w:rsid w:val="00B3595E"/>
    <w:rsid w:val="00B365F3"/>
    <w:rsid w:val="00B37AED"/>
    <w:rsid w:val="00B44E4C"/>
    <w:rsid w:val="00B546CC"/>
    <w:rsid w:val="00B55525"/>
    <w:rsid w:val="00B6688B"/>
    <w:rsid w:val="00B87EB3"/>
    <w:rsid w:val="00B901E1"/>
    <w:rsid w:val="00BC2834"/>
    <w:rsid w:val="00BC4CA4"/>
    <w:rsid w:val="00BC5342"/>
    <w:rsid w:val="00BE0F50"/>
    <w:rsid w:val="00BE6C14"/>
    <w:rsid w:val="00BF7420"/>
    <w:rsid w:val="00C06BE6"/>
    <w:rsid w:val="00C06D2B"/>
    <w:rsid w:val="00C318D2"/>
    <w:rsid w:val="00C8351E"/>
    <w:rsid w:val="00C8686D"/>
    <w:rsid w:val="00CC622D"/>
    <w:rsid w:val="00CC6A3D"/>
    <w:rsid w:val="00CD38DB"/>
    <w:rsid w:val="00CD63DA"/>
    <w:rsid w:val="00CE3D25"/>
    <w:rsid w:val="00CE5988"/>
    <w:rsid w:val="00CF59B4"/>
    <w:rsid w:val="00D4236D"/>
    <w:rsid w:val="00D50423"/>
    <w:rsid w:val="00D50D7E"/>
    <w:rsid w:val="00D82A71"/>
    <w:rsid w:val="00D846BF"/>
    <w:rsid w:val="00D9510F"/>
    <w:rsid w:val="00DA269A"/>
    <w:rsid w:val="00DA6A0D"/>
    <w:rsid w:val="00DC2347"/>
    <w:rsid w:val="00DD1936"/>
    <w:rsid w:val="00DE0CFC"/>
    <w:rsid w:val="00DE1E3F"/>
    <w:rsid w:val="00DE51E4"/>
    <w:rsid w:val="00DE5939"/>
    <w:rsid w:val="00DF192F"/>
    <w:rsid w:val="00E01A0A"/>
    <w:rsid w:val="00E05C15"/>
    <w:rsid w:val="00E15925"/>
    <w:rsid w:val="00E45CEE"/>
    <w:rsid w:val="00E5283B"/>
    <w:rsid w:val="00E623AE"/>
    <w:rsid w:val="00E81D10"/>
    <w:rsid w:val="00E84EF5"/>
    <w:rsid w:val="00E956E9"/>
    <w:rsid w:val="00EA1EA4"/>
    <w:rsid w:val="00EB06B8"/>
    <w:rsid w:val="00EC13E5"/>
    <w:rsid w:val="00EE25DC"/>
    <w:rsid w:val="00EE3788"/>
    <w:rsid w:val="00EE6206"/>
    <w:rsid w:val="00F23109"/>
    <w:rsid w:val="00F256FF"/>
    <w:rsid w:val="00F45D4A"/>
    <w:rsid w:val="00F47245"/>
    <w:rsid w:val="00F51F26"/>
    <w:rsid w:val="00F70A90"/>
    <w:rsid w:val="00F9504F"/>
    <w:rsid w:val="00FA64EA"/>
    <w:rsid w:val="00FB451A"/>
    <w:rsid w:val="00FC0C51"/>
    <w:rsid w:val="00FC16A8"/>
    <w:rsid w:val="00FD4F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A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6A0D"/>
    <w:rPr>
      <w:sz w:val="16"/>
      <w:szCs w:val="16"/>
    </w:rPr>
  </w:style>
  <w:style w:type="paragraph" w:styleId="CommentText">
    <w:name w:val="annotation text"/>
    <w:basedOn w:val="Normal"/>
    <w:link w:val="CommentTextChar"/>
    <w:uiPriority w:val="99"/>
    <w:semiHidden/>
    <w:unhideWhenUsed/>
    <w:rsid w:val="00DA6A0D"/>
    <w:pPr>
      <w:spacing w:line="240" w:lineRule="auto"/>
    </w:pPr>
    <w:rPr>
      <w:sz w:val="20"/>
      <w:szCs w:val="20"/>
    </w:rPr>
  </w:style>
  <w:style w:type="character" w:customStyle="1" w:styleId="CommentTextChar">
    <w:name w:val="Comment Text Char"/>
    <w:basedOn w:val="DefaultParagraphFont"/>
    <w:link w:val="CommentText"/>
    <w:uiPriority w:val="99"/>
    <w:semiHidden/>
    <w:rsid w:val="00DA6A0D"/>
    <w:rPr>
      <w:sz w:val="20"/>
      <w:szCs w:val="20"/>
    </w:rPr>
  </w:style>
  <w:style w:type="paragraph" w:styleId="BalloonText">
    <w:name w:val="Balloon Text"/>
    <w:basedOn w:val="Normal"/>
    <w:link w:val="BalloonTextChar"/>
    <w:uiPriority w:val="99"/>
    <w:semiHidden/>
    <w:unhideWhenUsed/>
    <w:rsid w:val="00DA6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A0D"/>
    <w:rPr>
      <w:rFonts w:ascii="Tahoma" w:hAnsi="Tahoma" w:cs="Tahoma"/>
      <w:sz w:val="16"/>
      <w:szCs w:val="16"/>
    </w:rPr>
  </w:style>
  <w:style w:type="table" w:styleId="TableGrid">
    <w:name w:val="Table Grid"/>
    <w:basedOn w:val="TableNormal"/>
    <w:uiPriority w:val="59"/>
    <w:rsid w:val="00392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1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EF"/>
  </w:style>
  <w:style w:type="paragraph" w:styleId="Footer">
    <w:name w:val="footer"/>
    <w:basedOn w:val="Normal"/>
    <w:link w:val="FooterChar"/>
    <w:uiPriority w:val="99"/>
    <w:unhideWhenUsed/>
    <w:rsid w:val="00021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EF"/>
  </w:style>
  <w:style w:type="paragraph" w:styleId="ListParagraph">
    <w:name w:val="List Paragraph"/>
    <w:basedOn w:val="Normal"/>
    <w:uiPriority w:val="34"/>
    <w:qFormat/>
    <w:rsid w:val="00B24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A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6A0D"/>
    <w:rPr>
      <w:sz w:val="16"/>
      <w:szCs w:val="16"/>
    </w:rPr>
  </w:style>
  <w:style w:type="paragraph" w:styleId="CommentText">
    <w:name w:val="annotation text"/>
    <w:basedOn w:val="Normal"/>
    <w:link w:val="CommentTextChar"/>
    <w:uiPriority w:val="99"/>
    <w:semiHidden/>
    <w:unhideWhenUsed/>
    <w:rsid w:val="00DA6A0D"/>
    <w:pPr>
      <w:spacing w:line="240" w:lineRule="auto"/>
    </w:pPr>
    <w:rPr>
      <w:sz w:val="20"/>
      <w:szCs w:val="20"/>
    </w:rPr>
  </w:style>
  <w:style w:type="character" w:customStyle="1" w:styleId="CommentTextChar">
    <w:name w:val="Comment Text Char"/>
    <w:basedOn w:val="DefaultParagraphFont"/>
    <w:link w:val="CommentText"/>
    <w:uiPriority w:val="99"/>
    <w:semiHidden/>
    <w:rsid w:val="00DA6A0D"/>
    <w:rPr>
      <w:sz w:val="20"/>
      <w:szCs w:val="20"/>
    </w:rPr>
  </w:style>
  <w:style w:type="paragraph" w:styleId="BalloonText">
    <w:name w:val="Balloon Text"/>
    <w:basedOn w:val="Normal"/>
    <w:link w:val="BalloonTextChar"/>
    <w:uiPriority w:val="99"/>
    <w:semiHidden/>
    <w:unhideWhenUsed/>
    <w:rsid w:val="00DA6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A0D"/>
    <w:rPr>
      <w:rFonts w:ascii="Tahoma" w:hAnsi="Tahoma" w:cs="Tahoma"/>
      <w:sz w:val="16"/>
      <w:szCs w:val="16"/>
    </w:rPr>
  </w:style>
  <w:style w:type="table" w:styleId="TableGrid">
    <w:name w:val="Table Grid"/>
    <w:basedOn w:val="TableNormal"/>
    <w:uiPriority w:val="59"/>
    <w:rsid w:val="00392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1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EF"/>
  </w:style>
  <w:style w:type="paragraph" w:styleId="Footer">
    <w:name w:val="footer"/>
    <w:basedOn w:val="Normal"/>
    <w:link w:val="FooterChar"/>
    <w:uiPriority w:val="99"/>
    <w:unhideWhenUsed/>
    <w:rsid w:val="00021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nghi-dinh-15-2018-nd-cp-huong-dan-luat-an-toan-thuc-pham-34125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thong-tu-lien-tich-13-2014-ttlt-byt-bnnptnt-bct-phoi-hop-quan-ly-nha-nuoc-an-toan-thuc-pham-226268.aspx"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36DCE-9D2D-4A9A-BC3B-F3F740B5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MAYTINH</cp:lastModifiedBy>
  <cp:revision>6</cp:revision>
  <dcterms:created xsi:type="dcterms:W3CDTF">2020-02-03T09:40:00Z</dcterms:created>
  <dcterms:modified xsi:type="dcterms:W3CDTF">2020-02-24T01:27:00Z</dcterms:modified>
</cp:coreProperties>
</file>